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708" w:left="0"/>
        <w:jc w:val="right"/>
        <w:rPr>
          <w:sz w:val="28"/>
        </w:rPr>
      </w:pPr>
      <w:r>
        <w:rPr>
          <w:sz w:val="28"/>
        </w:rPr>
        <w:t>ПРИЛОЖЕНИЕ</w:t>
      </w:r>
      <w:r>
        <w:rPr>
          <w:sz w:val="28"/>
        </w:rPr>
        <w:t xml:space="preserve"> №3</w:t>
      </w:r>
    </w:p>
    <w:p w14:paraId="02000000">
      <w:pPr>
        <w:ind w:firstLine="708" w:left="0"/>
        <w:jc w:val="right"/>
        <w:rPr>
          <w:sz w:val="28"/>
        </w:rPr>
      </w:pPr>
    </w:p>
    <w:p w14:paraId="03000000">
      <w:pPr>
        <w:pStyle w:val="Style_1"/>
        <w:ind/>
        <w:jc w:val="center"/>
        <w:rPr>
          <w:sz w:val="28"/>
        </w:rPr>
      </w:pPr>
      <w:r>
        <w:rPr>
          <w:sz w:val="28"/>
        </w:rPr>
        <w:t xml:space="preserve">Места расположения пунктов проведения ЕГЭ </w:t>
      </w:r>
      <w:r>
        <w:rPr>
          <w:sz w:val="28"/>
        </w:rPr>
        <w:t>в 202</w:t>
      </w:r>
      <w:r>
        <w:rPr>
          <w:sz w:val="28"/>
        </w:rPr>
        <w:t>3</w:t>
      </w:r>
      <w:r>
        <w:rPr>
          <w:sz w:val="28"/>
        </w:rPr>
        <w:t xml:space="preserve"> году</w:t>
      </w:r>
    </w:p>
    <w:tbl>
      <w:tblPr>
        <w:tblStyle w:val="Style_2"/>
        <w:tblInd w:type="dxa" w:w="-88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04"/>
        <w:gridCol w:w="711"/>
        <w:gridCol w:w="4400"/>
        <w:gridCol w:w="4955"/>
      </w:tblGrid>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tcPr>
          <w:p w14:paraId="04000000">
            <w:pPr>
              <w:ind/>
              <w:jc w:val="center"/>
              <w:rPr>
                <w:sz w:val="16"/>
              </w:rPr>
            </w:pPr>
            <w:r>
              <w:t>№</w:t>
            </w:r>
            <w:r>
              <w:rPr>
                <w:sz w:val="16"/>
              </w:rPr>
              <w:t>пп</w:t>
            </w:r>
          </w:p>
        </w:tc>
        <w:tc>
          <w:tcPr>
            <w:tcW w:type="dxa" w:w="711"/>
            <w:tcBorders>
              <w:top w:color="000000" w:sz="4" w:val="single"/>
              <w:left w:color="000000" w:sz="4" w:val="single"/>
              <w:bottom w:color="000000" w:sz="4" w:val="single"/>
              <w:right w:color="000000" w:sz="4" w:val="single"/>
            </w:tcBorders>
            <w:vAlign w:val="center"/>
          </w:tcPr>
          <w:p w14:paraId="05000000">
            <w:pPr>
              <w:ind/>
              <w:jc w:val="center"/>
            </w:pPr>
            <w:r>
              <w:t>Код ППЭ</w:t>
            </w:r>
          </w:p>
        </w:tc>
        <w:tc>
          <w:tcPr>
            <w:tcW w:type="dxa" w:w="4400"/>
            <w:tcBorders>
              <w:top w:color="000000" w:sz="4" w:val="single"/>
              <w:left w:color="000000" w:sz="4" w:val="single"/>
              <w:bottom w:color="000000" w:sz="4" w:val="single"/>
              <w:right w:color="000000" w:sz="4" w:val="single"/>
            </w:tcBorders>
            <w:vAlign w:val="center"/>
          </w:tcPr>
          <w:p w14:paraId="06000000">
            <w:pPr>
              <w:ind/>
              <w:jc w:val="center"/>
            </w:pPr>
            <w:r>
              <w:t>НаименованиеППЭ</w:t>
            </w:r>
          </w:p>
        </w:tc>
        <w:tc>
          <w:tcPr>
            <w:tcW w:type="dxa" w:w="4955"/>
            <w:tcBorders>
              <w:top w:color="000000" w:sz="4" w:val="single"/>
              <w:left w:color="000000" w:sz="4" w:val="single"/>
              <w:bottom w:color="000000" w:sz="4" w:val="single"/>
              <w:right w:color="000000" w:sz="4" w:val="single"/>
            </w:tcBorders>
            <w:vAlign w:val="center"/>
          </w:tcPr>
          <w:p w14:paraId="07000000">
            <w:pPr>
              <w:ind/>
              <w:jc w:val="center"/>
            </w:pPr>
            <w:r>
              <w:t>Адрес</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08000000">
            <w:pPr>
              <w:ind/>
              <w:jc w:val="center"/>
            </w:pPr>
            <w:r>
              <w:t>1.</w:t>
            </w:r>
          </w:p>
        </w:tc>
        <w:tc>
          <w:tcPr>
            <w:tcW w:type="dxa" w:w="711"/>
            <w:tcBorders>
              <w:top w:color="000000" w:sz="4" w:val="single"/>
              <w:left w:color="000000" w:sz="4" w:val="single"/>
              <w:bottom w:color="000000" w:sz="4" w:val="single"/>
              <w:right w:color="000000" w:sz="4" w:val="single"/>
            </w:tcBorders>
            <w:vAlign w:val="center"/>
          </w:tcPr>
          <w:p w14:paraId="09000000">
            <w:r>
              <w:t>1</w:t>
            </w:r>
          </w:p>
        </w:tc>
        <w:tc>
          <w:tcPr>
            <w:tcW w:type="dxa" w:w="4400"/>
            <w:tcBorders>
              <w:top w:color="000000" w:sz="4" w:val="single"/>
              <w:left w:color="000000" w:sz="4" w:val="single"/>
              <w:bottom w:color="000000" w:sz="4" w:val="single"/>
              <w:right w:color="000000" w:sz="4" w:val="single"/>
            </w:tcBorders>
            <w:vAlign w:val="center"/>
          </w:tcPr>
          <w:p w14:paraId="0A000000">
            <w:r>
              <w:t>ТОГБОУ «</w:t>
            </w:r>
            <w:r>
              <w:t>Жердевская</w:t>
            </w:r>
            <w:r>
              <w:t xml:space="preserve"> общеобразовательная школа-интернат</w:t>
            </w:r>
            <w:r>
              <w:t>»</w:t>
            </w:r>
          </w:p>
        </w:tc>
        <w:tc>
          <w:tcPr>
            <w:tcW w:type="dxa" w:w="4955"/>
            <w:tcBorders>
              <w:top w:color="000000" w:sz="4" w:val="single"/>
              <w:left w:color="000000" w:sz="4" w:val="single"/>
              <w:bottom w:color="000000" w:sz="4" w:val="single"/>
              <w:right w:color="000000" w:sz="4" w:val="single"/>
            </w:tcBorders>
            <w:vAlign w:val="center"/>
          </w:tcPr>
          <w:p w14:paraId="0B000000">
            <w:r>
              <w:t xml:space="preserve">393670, Тамбовская обл., </w:t>
            </w:r>
            <w:r>
              <w:t>Жердевский</w:t>
            </w:r>
            <w:r>
              <w:t xml:space="preserve"> район, г. Жердевка, пер. Серова, д. 1</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0C000000">
            <w:pPr>
              <w:ind/>
              <w:jc w:val="center"/>
            </w:pPr>
            <w:r>
              <w:t>2.</w:t>
            </w:r>
          </w:p>
        </w:tc>
        <w:tc>
          <w:tcPr>
            <w:tcW w:type="dxa" w:w="711"/>
            <w:tcBorders>
              <w:top w:color="000000" w:sz="4" w:val="single"/>
              <w:left w:color="000000" w:sz="4" w:val="single"/>
              <w:bottom w:color="000000" w:sz="4" w:val="single"/>
              <w:right w:color="000000" w:sz="4" w:val="single"/>
            </w:tcBorders>
            <w:vAlign w:val="center"/>
          </w:tcPr>
          <w:p w14:paraId="0D000000">
            <w:r>
              <w:t>2</w:t>
            </w:r>
          </w:p>
        </w:tc>
        <w:tc>
          <w:tcPr>
            <w:tcW w:type="dxa" w:w="4400"/>
            <w:tcBorders>
              <w:top w:color="000000" w:sz="4" w:val="single"/>
              <w:left w:color="000000" w:sz="4" w:val="single"/>
              <w:bottom w:color="000000" w:sz="4" w:val="single"/>
              <w:right w:color="000000" w:sz="4" w:val="single"/>
            </w:tcBorders>
            <w:vAlign w:val="center"/>
          </w:tcPr>
          <w:p w14:paraId="0E000000">
            <w:r>
              <w:t>МБОУ «</w:t>
            </w:r>
            <w:r>
              <w:t>Инжавинская</w:t>
            </w:r>
            <w:r>
              <w:t xml:space="preserve"> СОШ</w:t>
            </w:r>
            <w:r>
              <w:t>»</w:t>
            </w:r>
          </w:p>
        </w:tc>
        <w:tc>
          <w:tcPr>
            <w:tcW w:type="dxa" w:w="4955"/>
            <w:tcBorders>
              <w:top w:color="000000" w:sz="4" w:val="single"/>
              <w:left w:color="000000" w:sz="4" w:val="single"/>
              <w:bottom w:color="000000" w:sz="4" w:val="single"/>
              <w:right w:color="000000" w:sz="4" w:val="single"/>
            </w:tcBorders>
            <w:vAlign w:val="center"/>
          </w:tcPr>
          <w:p w14:paraId="0F000000">
            <w:r>
              <w:t xml:space="preserve">393310, Тамбовская обл., </w:t>
            </w:r>
            <w:r>
              <w:t>Инжавинский</w:t>
            </w:r>
            <w:r>
              <w:t xml:space="preserve"> район, </w:t>
            </w:r>
            <w:r>
              <w:t>р.п</w:t>
            </w:r>
            <w:r>
              <w:t xml:space="preserve">. </w:t>
            </w:r>
            <w:r>
              <w:t>Инжавино</w:t>
            </w:r>
            <w:r>
              <w:t>, ул. Лунина, д. 2</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10000000">
            <w:pPr>
              <w:ind/>
              <w:jc w:val="center"/>
            </w:pPr>
            <w:r>
              <w:t>3.</w:t>
            </w:r>
          </w:p>
        </w:tc>
        <w:tc>
          <w:tcPr>
            <w:tcW w:type="dxa" w:w="711"/>
            <w:tcBorders>
              <w:top w:color="000000" w:sz="4" w:val="single"/>
              <w:left w:color="000000" w:sz="4" w:val="single"/>
              <w:bottom w:color="000000" w:sz="4" w:val="single"/>
              <w:right w:color="000000" w:sz="4" w:val="single"/>
            </w:tcBorders>
            <w:vAlign w:val="center"/>
          </w:tcPr>
          <w:p w14:paraId="11000000">
            <w:r>
              <w:t>3</w:t>
            </w:r>
          </w:p>
        </w:tc>
        <w:tc>
          <w:tcPr>
            <w:tcW w:type="dxa" w:w="4400"/>
            <w:tcBorders>
              <w:top w:color="000000" w:sz="4" w:val="single"/>
              <w:left w:color="000000" w:sz="4" w:val="single"/>
              <w:bottom w:color="000000" w:sz="4" w:val="single"/>
              <w:right w:color="000000" w:sz="4" w:val="single"/>
            </w:tcBorders>
            <w:vAlign w:val="center"/>
          </w:tcPr>
          <w:p w14:paraId="12000000">
            <w:r>
              <w:t>МБОУ «Первомайская СОШ»</w:t>
            </w:r>
          </w:p>
        </w:tc>
        <w:tc>
          <w:tcPr>
            <w:tcW w:type="dxa" w:w="4955"/>
            <w:tcBorders>
              <w:top w:color="000000" w:sz="4" w:val="single"/>
              <w:left w:color="000000" w:sz="4" w:val="single"/>
              <w:bottom w:color="000000" w:sz="4" w:val="single"/>
              <w:right w:color="000000" w:sz="4" w:val="single"/>
            </w:tcBorders>
            <w:vAlign w:val="center"/>
          </w:tcPr>
          <w:p w14:paraId="13000000">
            <w:r>
              <w:t>393700, Тамбовская обл., Первомайский район, р.п. Первомайский, ул. Э. Тельмана, д. 5</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14000000">
            <w:pPr>
              <w:ind/>
              <w:jc w:val="center"/>
            </w:pPr>
            <w:r>
              <w:t>4.</w:t>
            </w:r>
          </w:p>
        </w:tc>
        <w:tc>
          <w:tcPr>
            <w:tcW w:type="dxa" w:w="711"/>
            <w:tcBorders>
              <w:top w:color="000000" w:sz="4" w:val="single"/>
              <w:left w:color="000000" w:sz="4" w:val="single"/>
              <w:bottom w:color="000000" w:sz="4" w:val="single"/>
              <w:right w:color="000000" w:sz="4" w:val="single"/>
            </w:tcBorders>
            <w:vAlign w:val="center"/>
          </w:tcPr>
          <w:p w14:paraId="15000000">
            <w:r>
              <w:t>4</w:t>
            </w:r>
          </w:p>
        </w:tc>
        <w:tc>
          <w:tcPr>
            <w:tcW w:type="dxa" w:w="4400"/>
            <w:tcBorders>
              <w:top w:color="000000" w:sz="4" w:val="single"/>
              <w:left w:color="000000" w:sz="4" w:val="single"/>
              <w:bottom w:color="000000" w:sz="4" w:val="single"/>
              <w:right w:color="000000" w:sz="4" w:val="single"/>
            </w:tcBorders>
            <w:vAlign w:val="center"/>
          </w:tcPr>
          <w:p w14:paraId="16000000">
            <w:r>
              <w:t xml:space="preserve">МБОУ «Сатинская </w:t>
            </w:r>
            <w:r>
              <w:t>СОШ»Сампурского</w:t>
            </w:r>
            <w:r>
              <w:t xml:space="preserve"> района</w:t>
            </w:r>
          </w:p>
        </w:tc>
        <w:tc>
          <w:tcPr>
            <w:tcW w:type="dxa" w:w="4955"/>
            <w:tcBorders>
              <w:top w:color="000000" w:sz="4" w:val="single"/>
              <w:left w:color="000000" w:sz="4" w:val="single"/>
              <w:bottom w:color="000000" w:sz="4" w:val="single"/>
              <w:right w:color="000000" w:sz="4" w:val="single"/>
            </w:tcBorders>
            <w:vAlign w:val="center"/>
          </w:tcPr>
          <w:p w14:paraId="17000000">
            <w:r>
              <w:t xml:space="preserve">393430, Тамбовская обл., </w:t>
            </w:r>
            <w:r>
              <w:t>Сампурский</w:t>
            </w:r>
            <w:r>
              <w:t xml:space="preserve"> район, п. </w:t>
            </w:r>
            <w:r>
              <w:t>Сатинка</w:t>
            </w:r>
            <w:r>
              <w:t>, ул. 60 лет СССР, д. 2</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18000000">
            <w:pPr>
              <w:ind/>
              <w:jc w:val="center"/>
            </w:pPr>
            <w:r>
              <w:t>5.</w:t>
            </w:r>
          </w:p>
        </w:tc>
        <w:tc>
          <w:tcPr>
            <w:tcW w:type="dxa" w:w="711"/>
            <w:tcBorders>
              <w:top w:color="000000" w:sz="4" w:val="single"/>
              <w:left w:color="000000" w:sz="4" w:val="single"/>
              <w:bottom w:color="000000" w:sz="4" w:val="single"/>
              <w:right w:color="000000" w:sz="4" w:val="single"/>
            </w:tcBorders>
            <w:vAlign w:val="center"/>
          </w:tcPr>
          <w:p w14:paraId="19000000">
            <w:r>
              <w:t>5</w:t>
            </w:r>
          </w:p>
        </w:tc>
        <w:tc>
          <w:tcPr>
            <w:tcW w:type="dxa" w:w="4400"/>
            <w:tcBorders>
              <w:top w:color="000000" w:sz="4" w:val="single"/>
              <w:left w:color="000000" w:sz="4" w:val="single"/>
              <w:bottom w:color="000000" w:sz="4" w:val="single"/>
              <w:right w:color="000000" w:sz="4" w:val="single"/>
            </w:tcBorders>
            <w:vAlign w:val="center"/>
          </w:tcPr>
          <w:p w14:paraId="1A000000">
            <w:r>
              <w:t>МБОУ «Сосновская СОШ №2»</w:t>
            </w:r>
          </w:p>
        </w:tc>
        <w:tc>
          <w:tcPr>
            <w:tcW w:type="dxa" w:w="4955"/>
            <w:tcBorders>
              <w:top w:color="000000" w:sz="4" w:val="single"/>
              <w:left w:color="000000" w:sz="4" w:val="single"/>
              <w:bottom w:color="000000" w:sz="4" w:val="single"/>
              <w:right w:color="000000" w:sz="4" w:val="single"/>
            </w:tcBorders>
            <w:vAlign w:val="center"/>
          </w:tcPr>
          <w:p w14:paraId="1B000000">
            <w:r>
              <w:t>393840, Тамбовская обл., Сосновский район, р.п. Сосновка, ул. Котовского, д. 12</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1C000000">
            <w:pPr>
              <w:ind/>
              <w:jc w:val="center"/>
            </w:pPr>
            <w:r>
              <w:t>6.</w:t>
            </w:r>
          </w:p>
        </w:tc>
        <w:tc>
          <w:tcPr>
            <w:tcW w:type="dxa" w:w="711"/>
            <w:tcBorders>
              <w:top w:color="000000" w:sz="4" w:val="single"/>
              <w:left w:color="000000" w:sz="4" w:val="single"/>
              <w:bottom w:color="000000" w:sz="4" w:val="single"/>
              <w:right w:color="000000" w:sz="4" w:val="single"/>
            </w:tcBorders>
            <w:vAlign w:val="center"/>
          </w:tcPr>
          <w:p w14:paraId="1D000000">
            <w:r>
              <w:t>6</w:t>
            </w:r>
          </w:p>
        </w:tc>
        <w:tc>
          <w:tcPr>
            <w:tcW w:type="dxa" w:w="4400"/>
            <w:tcBorders>
              <w:top w:color="000000" w:sz="4" w:val="single"/>
              <w:left w:color="000000" w:sz="4" w:val="single"/>
              <w:bottom w:color="000000" w:sz="4" w:val="single"/>
              <w:right w:color="000000" w:sz="4" w:val="single"/>
            </w:tcBorders>
            <w:vAlign w:val="center"/>
          </w:tcPr>
          <w:p w14:paraId="1E000000">
            <w:r>
              <w:t>МАОУ «</w:t>
            </w:r>
            <w:r>
              <w:t>Татановская</w:t>
            </w:r>
            <w:r>
              <w:t xml:space="preserve"> </w:t>
            </w:r>
            <w:r>
              <w:t>СОШ</w:t>
            </w:r>
            <w:r>
              <w:t>»</w:t>
            </w:r>
            <w:r>
              <w:t>Тамбовского</w:t>
            </w:r>
            <w:r>
              <w:t xml:space="preserve"> района</w:t>
            </w:r>
          </w:p>
        </w:tc>
        <w:tc>
          <w:tcPr>
            <w:tcW w:type="dxa" w:w="4955"/>
            <w:tcBorders>
              <w:top w:color="000000" w:sz="4" w:val="single"/>
              <w:left w:color="000000" w:sz="4" w:val="single"/>
              <w:bottom w:color="000000" w:sz="4" w:val="single"/>
              <w:right w:color="000000" w:sz="4" w:val="single"/>
            </w:tcBorders>
            <w:vAlign w:val="center"/>
          </w:tcPr>
          <w:p w14:paraId="1F000000">
            <w:r>
              <w:t xml:space="preserve">392502, Тамбовская обл., Тамбовский район, с. </w:t>
            </w:r>
            <w:r>
              <w:t>Куксово</w:t>
            </w:r>
            <w:r>
              <w:t>, ул. Москва, д. 82</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20000000">
            <w:pPr>
              <w:ind/>
              <w:jc w:val="center"/>
            </w:pPr>
            <w:r>
              <w:t>7.</w:t>
            </w:r>
          </w:p>
        </w:tc>
        <w:tc>
          <w:tcPr>
            <w:tcW w:type="dxa" w:w="711"/>
            <w:tcBorders>
              <w:top w:color="000000" w:sz="4" w:val="single"/>
              <w:left w:color="000000" w:sz="4" w:val="single"/>
              <w:bottom w:color="000000" w:sz="4" w:val="single"/>
              <w:right w:color="000000" w:sz="4" w:val="single"/>
            </w:tcBorders>
            <w:vAlign w:val="center"/>
          </w:tcPr>
          <w:p w14:paraId="21000000">
            <w:r>
              <w:t>7</w:t>
            </w:r>
          </w:p>
        </w:tc>
        <w:tc>
          <w:tcPr>
            <w:tcW w:type="dxa" w:w="4400"/>
            <w:tcBorders>
              <w:top w:color="000000" w:sz="4" w:val="single"/>
              <w:left w:color="000000" w:sz="4" w:val="single"/>
              <w:bottom w:color="000000" w:sz="4" w:val="single"/>
              <w:right w:color="000000" w:sz="4" w:val="single"/>
            </w:tcBorders>
            <w:vAlign w:val="center"/>
          </w:tcPr>
          <w:p w14:paraId="22000000">
            <w:r>
              <w:t>МБОУ «Токаревская СОШ №2»</w:t>
            </w:r>
          </w:p>
        </w:tc>
        <w:tc>
          <w:tcPr>
            <w:tcW w:type="dxa" w:w="4955"/>
            <w:tcBorders>
              <w:top w:color="000000" w:sz="4" w:val="single"/>
              <w:left w:color="000000" w:sz="4" w:val="single"/>
              <w:bottom w:color="000000" w:sz="4" w:val="single"/>
              <w:right w:color="000000" w:sz="4" w:val="single"/>
            </w:tcBorders>
            <w:vAlign w:val="center"/>
          </w:tcPr>
          <w:p w14:paraId="23000000">
            <w:r>
              <w:t>393550, Тамбовская обл., Токаревский район, р.п. Токарёвка, ул. Советская, д. 36</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24000000">
            <w:pPr>
              <w:ind/>
              <w:jc w:val="center"/>
            </w:pPr>
            <w:r>
              <w:t>8.</w:t>
            </w:r>
          </w:p>
        </w:tc>
        <w:tc>
          <w:tcPr>
            <w:tcW w:type="dxa" w:w="711"/>
            <w:tcBorders>
              <w:top w:color="000000" w:sz="4" w:val="single"/>
              <w:left w:color="000000" w:sz="4" w:val="single"/>
              <w:bottom w:color="000000" w:sz="4" w:val="single"/>
              <w:right w:color="000000" w:sz="4" w:val="single"/>
            </w:tcBorders>
            <w:vAlign w:val="center"/>
          </w:tcPr>
          <w:p w14:paraId="25000000">
            <w:r>
              <w:t>8</w:t>
            </w:r>
          </w:p>
        </w:tc>
        <w:tc>
          <w:tcPr>
            <w:tcW w:type="dxa" w:w="4400"/>
            <w:tcBorders>
              <w:top w:color="000000" w:sz="4" w:val="single"/>
              <w:left w:color="000000" w:sz="4" w:val="single"/>
              <w:bottom w:color="000000" w:sz="4" w:val="single"/>
              <w:right w:color="000000" w:sz="4" w:val="single"/>
            </w:tcBorders>
            <w:vAlign w:val="center"/>
          </w:tcPr>
          <w:p w14:paraId="26000000">
            <w:r>
              <w:t>МБОУ «СОШ №1» г. Кирсанова</w:t>
            </w:r>
          </w:p>
        </w:tc>
        <w:tc>
          <w:tcPr>
            <w:tcW w:type="dxa" w:w="4955"/>
            <w:tcBorders>
              <w:top w:color="000000" w:sz="4" w:val="single"/>
              <w:left w:color="000000" w:sz="4" w:val="single"/>
              <w:bottom w:color="000000" w:sz="4" w:val="single"/>
              <w:right w:color="000000" w:sz="4" w:val="single"/>
            </w:tcBorders>
            <w:vAlign w:val="center"/>
          </w:tcPr>
          <w:p w14:paraId="27000000">
            <w:r>
              <w:t>393360, Тамбовская обл., г. Кирсанов, ул. 50 лет Победы, д. 27а</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28000000">
            <w:pPr>
              <w:ind/>
              <w:jc w:val="center"/>
            </w:pPr>
            <w:r>
              <w:t>9.</w:t>
            </w:r>
          </w:p>
        </w:tc>
        <w:tc>
          <w:tcPr>
            <w:tcW w:type="dxa" w:w="711"/>
            <w:tcBorders>
              <w:top w:color="000000" w:sz="4" w:val="single"/>
              <w:left w:color="000000" w:sz="4" w:val="single"/>
              <w:bottom w:color="000000" w:sz="4" w:val="single"/>
              <w:right w:color="000000" w:sz="4" w:val="single"/>
            </w:tcBorders>
            <w:vAlign w:val="center"/>
          </w:tcPr>
          <w:p w14:paraId="29000000">
            <w:r>
              <w:t>9</w:t>
            </w:r>
          </w:p>
        </w:tc>
        <w:tc>
          <w:tcPr>
            <w:tcW w:type="dxa" w:w="4400"/>
            <w:tcBorders>
              <w:top w:color="000000" w:sz="4" w:val="single"/>
              <w:left w:color="000000" w:sz="4" w:val="single"/>
              <w:bottom w:color="000000" w:sz="4" w:val="single"/>
              <w:right w:color="000000" w:sz="4" w:val="single"/>
            </w:tcBorders>
            <w:vAlign w:val="center"/>
          </w:tcPr>
          <w:p w14:paraId="2A000000">
            <w:r>
              <w:t>МБОУ «СОШ №3»  г. Котовска</w:t>
            </w:r>
          </w:p>
        </w:tc>
        <w:tc>
          <w:tcPr>
            <w:tcW w:type="dxa" w:w="4955"/>
            <w:tcBorders>
              <w:top w:color="000000" w:sz="4" w:val="single"/>
              <w:left w:color="000000" w:sz="4" w:val="single"/>
              <w:bottom w:color="000000" w:sz="4" w:val="single"/>
              <w:right w:color="000000" w:sz="4" w:val="single"/>
            </w:tcBorders>
            <w:vAlign w:val="center"/>
          </w:tcPr>
          <w:p w14:paraId="2B000000">
            <w:r>
              <w:t>393191, Тамбовская обл., г. Котовск, ул. 9 Пятилетки, д. 5а</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2C000000">
            <w:pPr>
              <w:ind/>
              <w:jc w:val="center"/>
            </w:pPr>
            <w:r>
              <w:t>10.</w:t>
            </w:r>
          </w:p>
        </w:tc>
        <w:tc>
          <w:tcPr>
            <w:tcW w:type="dxa" w:w="711"/>
            <w:tcBorders>
              <w:top w:color="000000" w:sz="4" w:val="single"/>
              <w:left w:color="000000" w:sz="4" w:val="single"/>
              <w:bottom w:color="000000" w:sz="4" w:val="single"/>
              <w:right w:color="000000" w:sz="4" w:val="single"/>
            </w:tcBorders>
            <w:vAlign w:val="center"/>
          </w:tcPr>
          <w:p w14:paraId="2D000000">
            <w:r>
              <w:t>10</w:t>
            </w:r>
          </w:p>
        </w:tc>
        <w:tc>
          <w:tcPr>
            <w:tcW w:type="dxa" w:w="4400"/>
            <w:tcBorders>
              <w:top w:color="000000" w:sz="4" w:val="single"/>
              <w:left w:color="000000" w:sz="4" w:val="single"/>
              <w:bottom w:color="000000" w:sz="4" w:val="single"/>
              <w:right w:color="000000" w:sz="4" w:val="single"/>
            </w:tcBorders>
            <w:vAlign w:val="center"/>
          </w:tcPr>
          <w:p w14:paraId="2E000000">
            <w:r>
              <w:t>МАОУ «СОШ №5 «НТЦ им. И.В. Мичурина»</w:t>
            </w:r>
          </w:p>
        </w:tc>
        <w:tc>
          <w:tcPr>
            <w:tcW w:type="dxa" w:w="4955"/>
            <w:tcBorders>
              <w:top w:color="000000" w:sz="4" w:val="single"/>
              <w:left w:color="000000" w:sz="4" w:val="single"/>
              <w:bottom w:color="000000" w:sz="4" w:val="single"/>
              <w:right w:color="000000" w:sz="4" w:val="single"/>
            </w:tcBorders>
            <w:vAlign w:val="center"/>
          </w:tcPr>
          <w:p w14:paraId="2F000000">
            <w:r>
              <w:t xml:space="preserve">393773, Тамбовская обл., г. Мичуринск, шоссе Липецкое, д. 104 </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30000000">
            <w:pPr>
              <w:ind/>
              <w:jc w:val="center"/>
            </w:pPr>
            <w:r>
              <w:t>11.</w:t>
            </w:r>
          </w:p>
        </w:tc>
        <w:tc>
          <w:tcPr>
            <w:tcW w:type="dxa" w:w="711"/>
            <w:tcBorders>
              <w:top w:color="000000" w:sz="4" w:val="single"/>
              <w:left w:color="000000" w:sz="4" w:val="single"/>
              <w:bottom w:color="000000" w:sz="4" w:val="single"/>
              <w:right w:color="000000" w:sz="4" w:val="single"/>
            </w:tcBorders>
            <w:vAlign w:val="center"/>
          </w:tcPr>
          <w:p w14:paraId="31000000">
            <w:r>
              <w:t>11</w:t>
            </w:r>
          </w:p>
        </w:tc>
        <w:tc>
          <w:tcPr>
            <w:tcW w:type="dxa" w:w="4400"/>
            <w:tcBorders>
              <w:top w:color="000000" w:sz="4" w:val="single"/>
              <w:left w:color="000000" w:sz="4" w:val="single"/>
              <w:bottom w:color="000000" w:sz="4" w:val="single"/>
              <w:right w:color="000000" w:sz="4" w:val="single"/>
            </w:tcBorders>
            <w:vAlign w:val="center"/>
          </w:tcPr>
          <w:p w14:paraId="32000000">
            <w:r>
              <w:t>МБОУ «СОШ №1» г. Мичуринска</w:t>
            </w:r>
          </w:p>
        </w:tc>
        <w:tc>
          <w:tcPr>
            <w:tcW w:type="dxa" w:w="4955"/>
            <w:tcBorders>
              <w:top w:color="000000" w:sz="4" w:val="single"/>
              <w:left w:color="000000" w:sz="4" w:val="single"/>
              <w:bottom w:color="000000" w:sz="4" w:val="single"/>
              <w:right w:color="000000" w:sz="4" w:val="single"/>
            </w:tcBorders>
            <w:vAlign w:val="center"/>
          </w:tcPr>
          <w:p w14:paraId="33000000">
            <w:r>
              <w:t>393761, Тамбовская обл., г. Мичуринск, ул. Советская, д. 262</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34000000">
            <w:pPr>
              <w:ind/>
              <w:jc w:val="center"/>
            </w:pPr>
            <w:r>
              <w:t>12.</w:t>
            </w:r>
          </w:p>
        </w:tc>
        <w:tc>
          <w:tcPr>
            <w:tcW w:type="dxa" w:w="711"/>
            <w:tcBorders>
              <w:top w:color="000000" w:sz="4" w:val="single"/>
              <w:left w:color="000000" w:sz="4" w:val="single"/>
              <w:bottom w:color="000000" w:sz="4" w:val="single"/>
              <w:right w:color="000000" w:sz="4" w:val="single"/>
            </w:tcBorders>
            <w:vAlign w:val="center"/>
          </w:tcPr>
          <w:p w14:paraId="35000000">
            <w:r>
              <w:t>13</w:t>
            </w:r>
          </w:p>
        </w:tc>
        <w:tc>
          <w:tcPr>
            <w:tcW w:type="dxa" w:w="4400"/>
            <w:tcBorders>
              <w:top w:color="000000" w:sz="4" w:val="single"/>
              <w:left w:color="000000" w:sz="4" w:val="single"/>
              <w:bottom w:color="000000" w:sz="4" w:val="single"/>
              <w:right w:color="000000" w:sz="4" w:val="single"/>
            </w:tcBorders>
            <w:vAlign w:val="center"/>
          </w:tcPr>
          <w:p w14:paraId="36000000">
            <w:r>
              <w:t xml:space="preserve">МБОУ «СОШ №2 им. Н.И. </w:t>
            </w:r>
            <w:r>
              <w:t>Бореева</w:t>
            </w:r>
            <w:r>
              <w:t>»</w:t>
            </w:r>
          </w:p>
          <w:p w14:paraId="37000000">
            <w:r>
              <w:t xml:space="preserve"> г. Моршанска</w:t>
            </w:r>
          </w:p>
        </w:tc>
        <w:tc>
          <w:tcPr>
            <w:tcW w:type="dxa" w:w="4955"/>
            <w:tcBorders>
              <w:top w:color="000000" w:sz="4" w:val="single"/>
              <w:left w:color="000000" w:sz="4" w:val="single"/>
              <w:bottom w:color="000000" w:sz="4" w:val="single"/>
              <w:right w:color="000000" w:sz="4" w:val="single"/>
            </w:tcBorders>
            <w:vAlign w:val="center"/>
          </w:tcPr>
          <w:p w14:paraId="38000000">
            <w:r>
              <w:t xml:space="preserve">393950, Тамбовская обл., г. Моршанск, ул. </w:t>
            </w:r>
            <w:r>
              <w:t>Гибнера</w:t>
            </w:r>
            <w:r>
              <w:t>, д. 13</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39000000">
            <w:pPr>
              <w:ind/>
              <w:jc w:val="center"/>
            </w:pPr>
            <w:r>
              <w:t>13.</w:t>
            </w:r>
          </w:p>
        </w:tc>
        <w:tc>
          <w:tcPr>
            <w:tcW w:type="dxa" w:w="711"/>
            <w:tcBorders>
              <w:top w:color="000000" w:sz="4" w:val="single"/>
              <w:left w:color="000000" w:sz="4" w:val="single"/>
              <w:bottom w:color="000000" w:sz="4" w:val="single"/>
              <w:right w:color="000000" w:sz="4" w:val="single"/>
            </w:tcBorders>
            <w:vAlign w:val="center"/>
          </w:tcPr>
          <w:p w14:paraId="3A000000">
            <w:r>
              <w:t>14</w:t>
            </w:r>
          </w:p>
        </w:tc>
        <w:tc>
          <w:tcPr>
            <w:tcW w:type="dxa" w:w="4400"/>
            <w:tcBorders>
              <w:top w:color="000000" w:sz="4" w:val="single"/>
              <w:left w:color="000000" w:sz="4" w:val="single"/>
              <w:bottom w:color="000000" w:sz="4" w:val="single"/>
              <w:right w:color="000000" w:sz="4" w:val="single"/>
            </w:tcBorders>
            <w:vAlign w:val="center"/>
          </w:tcPr>
          <w:p w14:paraId="3B000000">
            <w:r>
              <w:t>МАОУ "СОШ №5 «</w:t>
            </w:r>
            <w:r>
              <w:t xml:space="preserve">Центр </w:t>
            </w:r>
            <w:r>
              <w:t>ИнТех</w:t>
            </w:r>
            <w:r>
              <w:t xml:space="preserve">»   </w:t>
            </w:r>
            <w:r>
              <w:t xml:space="preserve"> г. Рассказово</w:t>
            </w:r>
          </w:p>
        </w:tc>
        <w:tc>
          <w:tcPr>
            <w:tcW w:type="dxa" w:w="4955"/>
            <w:tcBorders>
              <w:top w:color="000000" w:sz="4" w:val="single"/>
              <w:left w:color="000000" w:sz="4" w:val="single"/>
              <w:bottom w:color="000000" w:sz="4" w:val="single"/>
              <w:right w:color="000000" w:sz="4" w:val="single"/>
            </w:tcBorders>
            <w:vAlign w:val="center"/>
          </w:tcPr>
          <w:p w14:paraId="3C000000">
            <w:r>
              <w:t>393250, Тамбовская обл., г. Рассказово, ул. Гоголя, д. 5-А</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3D000000">
            <w:pPr>
              <w:ind/>
              <w:jc w:val="center"/>
            </w:pPr>
            <w:r>
              <w:t>14.</w:t>
            </w:r>
          </w:p>
        </w:tc>
        <w:tc>
          <w:tcPr>
            <w:tcW w:type="dxa" w:w="711"/>
            <w:tcBorders>
              <w:top w:color="000000" w:sz="4" w:val="single"/>
              <w:left w:color="000000" w:sz="4" w:val="single"/>
              <w:bottom w:color="000000" w:sz="4" w:val="single"/>
              <w:right w:color="000000" w:sz="4" w:val="single"/>
            </w:tcBorders>
            <w:vAlign w:val="center"/>
          </w:tcPr>
          <w:p w14:paraId="3E000000">
            <w:r>
              <w:t>15</w:t>
            </w:r>
          </w:p>
        </w:tc>
        <w:tc>
          <w:tcPr>
            <w:tcW w:type="dxa" w:w="4400"/>
            <w:tcBorders>
              <w:top w:color="000000" w:sz="4" w:val="single"/>
              <w:left w:color="000000" w:sz="4" w:val="single"/>
              <w:bottom w:color="000000" w:sz="4" w:val="single"/>
              <w:right w:color="000000" w:sz="4" w:val="single"/>
            </w:tcBorders>
            <w:vAlign w:val="center"/>
          </w:tcPr>
          <w:p w14:paraId="3F000000">
            <w:r>
              <w:t>МАОУ «СОШ №5 имени Ю.А. Гагарина» г.Тамбова</w:t>
            </w:r>
          </w:p>
        </w:tc>
        <w:tc>
          <w:tcPr>
            <w:tcW w:type="dxa" w:w="4955"/>
            <w:tcBorders>
              <w:top w:color="000000" w:sz="4" w:val="single"/>
              <w:left w:color="000000" w:sz="4" w:val="single"/>
              <w:bottom w:color="000000" w:sz="4" w:val="single"/>
              <w:right w:color="000000" w:sz="4" w:val="single"/>
            </w:tcBorders>
            <w:vAlign w:val="center"/>
          </w:tcPr>
          <w:p w14:paraId="40000000">
            <w:r>
              <w:t>392020, Тамбовская обл., г. Тамбов, ул. Пензенская, д. 62</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41000000">
            <w:pPr>
              <w:ind/>
              <w:jc w:val="center"/>
            </w:pPr>
            <w:r>
              <w:t>15.</w:t>
            </w:r>
          </w:p>
        </w:tc>
        <w:tc>
          <w:tcPr>
            <w:tcW w:type="dxa" w:w="711"/>
            <w:tcBorders>
              <w:top w:color="000000" w:sz="4" w:val="single"/>
              <w:left w:color="000000" w:sz="4" w:val="single"/>
              <w:bottom w:color="000000" w:sz="4" w:val="single"/>
              <w:right w:color="000000" w:sz="4" w:val="single"/>
            </w:tcBorders>
            <w:vAlign w:val="center"/>
          </w:tcPr>
          <w:p w14:paraId="42000000">
            <w:r>
              <w:t>16</w:t>
            </w:r>
          </w:p>
        </w:tc>
        <w:tc>
          <w:tcPr>
            <w:tcW w:type="dxa" w:w="4400"/>
            <w:tcBorders>
              <w:top w:color="000000" w:sz="4" w:val="single"/>
              <w:left w:color="000000" w:sz="4" w:val="single"/>
              <w:bottom w:color="000000" w:sz="4" w:val="single"/>
              <w:right w:color="000000" w:sz="4" w:val="single"/>
            </w:tcBorders>
            <w:vAlign w:val="center"/>
          </w:tcPr>
          <w:p w14:paraId="43000000">
            <w:r>
              <w:t>МАОУ «Ги</w:t>
            </w:r>
            <w:bookmarkStart w:id="1" w:name="_GoBack"/>
            <w:bookmarkEnd w:id="1"/>
            <w:r>
              <w:t>мназия №12 им. Г.Р. Державина» г.Тамбов</w:t>
            </w:r>
          </w:p>
        </w:tc>
        <w:tc>
          <w:tcPr>
            <w:tcW w:type="dxa" w:w="4955"/>
            <w:tcBorders>
              <w:top w:color="000000" w:sz="4" w:val="single"/>
              <w:left w:color="000000" w:sz="4" w:val="single"/>
              <w:bottom w:color="000000" w:sz="4" w:val="single"/>
              <w:right w:color="000000" w:sz="4" w:val="single"/>
            </w:tcBorders>
            <w:vAlign w:val="center"/>
          </w:tcPr>
          <w:p w14:paraId="44000000">
            <w:r>
              <w:t>392002, Тамбовская обл., г. Тамбов, ул. Сергеева-Ценского, д. 4</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45000000">
            <w:pPr>
              <w:ind/>
              <w:jc w:val="center"/>
            </w:pPr>
            <w:r>
              <w:t>16.</w:t>
            </w:r>
          </w:p>
        </w:tc>
        <w:tc>
          <w:tcPr>
            <w:tcW w:type="dxa" w:w="711"/>
            <w:tcBorders>
              <w:top w:color="000000" w:sz="4" w:val="single"/>
              <w:left w:color="000000" w:sz="4" w:val="single"/>
              <w:bottom w:color="000000" w:sz="4" w:val="single"/>
              <w:right w:color="000000" w:sz="4" w:val="single"/>
            </w:tcBorders>
            <w:vAlign w:val="center"/>
          </w:tcPr>
          <w:p w14:paraId="46000000">
            <w:r>
              <w:t>17</w:t>
            </w:r>
          </w:p>
        </w:tc>
        <w:tc>
          <w:tcPr>
            <w:tcW w:type="dxa" w:w="4400"/>
            <w:tcBorders>
              <w:top w:color="000000" w:sz="4" w:val="single"/>
              <w:left w:color="000000" w:sz="4" w:val="single"/>
              <w:bottom w:color="000000" w:sz="4" w:val="single"/>
              <w:right w:color="000000" w:sz="4" w:val="single"/>
            </w:tcBorders>
            <w:vAlign w:val="center"/>
          </w:tcPr>
          <w:p w14:paraId="47000000">
            <w:r>
              <w:t>МАОУ «</w:t>
            </w:r>
            <w:r>
              <w:t>Центр образования №13им. Н.А.Кузнецова</w:t>
            </w:r>
            <w:r>
              <w:t>»</w:t>
            </w:r>
            <w:r>
              <w:t>г.Тамбова</w:t>
            </w:r>
          </w:p>
        </w:tc>
        <w:tc>
          <w:tcPr>
            <w:tcW w:type="dxa" w:w="4955"/>
            <w:tcBorders>
              <w:top w:color="000000" w:sz="4" w:val="single"/>
              <w:left w:color="000000" w:sz="4" w:val="single"/>
              <w:bottom w:color="000000" w:sz="4" w:val="single"/>
              <w:right w:color="000000" w:sz="4" w:val="single"/>
            </w:tcBorders>
            <w:vAlign w:val="center"/>
          </w:tcPr>
          <w:p w14:paraId="48000000">
            <w:r>
              <w:t>392024, Тамбовская обл., г. Тамбов, ул. Н. Вирты, д. 120</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49000000">
            <w:pPr>
              <w:ind/>
              <w:jc w:val="center"/>
            </w:pPr>
            <w:r>
              <w:t>17.</w:t>
            </w:r>
          </w:p>
        </w:tc>
        <w:tc>
          <w:tcPr>
            <w:tcW w:type="dxa" w:w="711"/>
            <w:tcBorders>
              <w:top w:color="000000" w:sz="4" w:val="single"/>
              <w:left w:color="000000" w:sz="4" w:val="single"/>
              <w:bottom w:color="000000" w:sz="4" w:val="single"/>
              <w:right w:color="000000" w:sz="4" w:val="single"/>
            </w:tcBorders>
            <w:vAlign w:val="center"/>
          </w:tcPr>
          <w:p w14:paraId="4A000000">
            <w:r>
              <w:t>18</w:t>
            </w:r>
          </w:p>
        </w:tc>
        <w:tc>
          <w:tcPr>
            <w:tcW w:type="dxa" w:w="4400"/>
            <w:tcBorders>
              <w:top w:color="000000" w:sz="4" w:val="single"/>
              <w:left w:color="000000" w:sz="4" w:val="single"/>
              <w:bottom w:color="000000" w:sz="4" w:val="single"/>
              <w:right w:color="000000" w:sz="4" w:val="single"/>
            </w:tcBorders>
            <w:vAlign w:val="center"/>
          </w:tcPr>
          <w:p w14:paraId="4B000000">
            <w:r>
              <w:t>МАОУ «СОШ №22 »к.2 г. Тамбова</w:t>
            </w:r>
          </w:p>
        </w:tc>
        <w:tc>
          <w:tcPr>
            <w:tcW w:type="dxa" w:w="4955"/>
            <w:tcBorders>
              <w:top w:color="000000" w:sz="4" w:val="single"/>
              <w:left w:color="000000" w:sz="4" w:val="single"/>
              <w:bottom w:color="000000" w:sz="4" w:val="single"/>
              <w:right w:color="000000" w:sz="4" w:val="single"/>
            </w:tcBorders>
            <w:vAlign w:val="center"/>
          </w:tcPr>
          <w:p w14:paraId="4C000000">
            <w:r>
              <w:t xml:space="preserve">392008, Тамбовская обл., г. Тамбов, ул. </w:t>
            </w:r>
            <w:r>
              <w:t>Советская,  д.</w:t>
            </w:r>
            <w:r>
              <w:t>159</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4D000000">
            <w:pPr>
              <w:ind/>
              <w:jc w:val="center"/>
            </w:pPr>
            <w:r>
              <w:t>18.</w:t>
            </w:r>
          </w:p>
        </w:tc>
        <w:tc>
          <w:tcPr>
            <w:tcW w:type="dxa" w:w="711"/>
            <w:tcBorders>
              <w:top w:color="000000" w:sz="4" w:val="single"/>
              <w:left w:color="000000" w:sz="4" w:val="single"/>
              <w:bottom w:color="000000" w:sz="4" w:val="single"/>
              <w:right w:color="000000" w:sz="4" w:val="single"/>
            </w:tcBorders>
            <w:vAlign w:val="center"/>
          </w:tcPr>
          <w:p w14:paraId="4E000000">
            <w:r>
              <w:t>19</w:t>
            </w:r>
          </w:p>
        </w:tc>
        <w:tc>
          <w:tcPr>
            <w:tcW w:type="dxa" w:w="4400"/>
            <w:tcBorders>
              <w:top w:color="000000" w:sz="4" w:val="single"/>
              <w:left w:color="000000" w:sz="4" w:val="single"/>
              <w:bottom w:color="000000" w:sz="4" w:val="single"/>
              <w:right w:color="000000" w:sz="4" w:val="single"/>
            </w:tcBorders>
            <w:vAlign w:val="bottom"/>
          </w:tcPr>
          <w:p w14:paraId="4F000000">
            <w:r>
              <w:t>МАОУ СОШ №1 – «</w:t>
            </w:r>
            <w:r>
              <w:t xml:space="preserve">Школа </w:t>
            </w:r>
            <w:r>
              <w:t>Сколково</w:t>
            </w:r>
            <w:r>
              <w:t>–</w:t>
            </w:r>
            <w:r>
              <w:t xml:space="preserve"> Тамбов</w:t>
            </w:r>
            <w:r>
              <w:t>»</w:t>
            </w:r>
          </w:p>
        </w:tc>
        <w:tc>
          <w:tcPr>
            <w:tcW w:type="dxa" w:w="4955"/>
            <w:tcBorders>
              <w:top w:color="000000" w:sz="4" w:val="single"/>
              <w:left w:color="000000" w:sz="4" w:val="single"/>
              <w:bottom w:color="000000" w:sz="4" w:val="single"/>
              <w:right w:color="000000" w:sz="4" w:val="single"/>
            </w:tcBorders>
            <w:vAlign w:val="bottom"/>
          </w:tcPr>
          <w:p w14:paraId="50000000">
            <w:r>
              <w:t>392024, Тамбовская обл., г. Тамбов, ул. Цветочная/М. Мордасовой, д. 6/20</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51000000">
            <w:pPr>
              <w:ind/>
              <w:jc w:val="center"/>
            </w:pPr>
            <w:r>
              <w:t>19.</w:t>
            </w:r>
          </w:p>
        </w:tc>
        <w:tc>
          <w:tcPr>
            <w:tcW w:type="dxa" w:w="711"/>
            <w:tcBorders>
              <w:top w:color="000000" w:sz="4" w:val="single"/>
              <w:left w:color="000000" w:sz="4" w:val="single"/>
              <w:bottom w:color="000000" w:sz="4" w:val="single"/>
              <w:right w:color="000000" w:sz="4" w:val="single"/>
            </w:tcBorders>
            <w:vAlign w:val="center"/>
          </w:tcPr>
          <w:p w14:paraId="52000000">
            <w:r>
              <w:t>20</w:t>
            </w:r>
          </w:p>
        </w:tc>
        <w:tc>
          <w:tcPr>
            <w:tcW w:type="dxa" w:w="4400"/>
            <w:tcBorders>
              <w:top w:color="000000" w:sz="4" w:val="single"/>
              <w:left w:color="000000" w:sz="4" w:val="single"/>
              <w:bottom w:color="000000" w:sz="4" w:val="single"/>
              <w:right w:color="000000" w:sz="4" w:val="single"/>
            </w:tcBorders>
            <w:vAlign w:val="center"/>
          </w:tcPr>
          <w:p w14:paraId="53000000">
            <w:r>
              <w:t>МАОУ «СОШ №36» г. Тамбова</w:t>
            </w:r>
          </w:p>
        </w:tc>
        <w:tc>
          <w:tcPr>
            <w:tcW w:type="dxa" w:w="4955"/>
            <w:tcBorders>
              <w:top w:color="000000" w:sz="4" w:val="single"/>
              <w:left w:color="000000" w:sz="4" w:val="single"/>
              <w:bottom w:color="000000" w:sz="4" w:val="single"/>
              <w:right w:color="000000" w:sz="4" w:val="single"/>
            </w:tcBorders>
            <w:vAlign w:val="center"/>
          </w:tcPr>
          <w:p w14:paraId="54000000">
            <w:r>
              <w:t>392027, Тамбовская обл., г. Тамбов, ул. Чичерина, д. 30 А</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55000000">
            <w:pPr>
              <w:ind/>
              <w:jc w:val="center"/>
            </w:pPr>
            <w:r>
              <w:t>20.</w:t>
            </w:r>
          </w:p>
        </w:tc>
        <w:tc>
          <w:tcPr>
            <w:tcW w:type="dxa" w:w="711"/>
            <w:tcBorders>
              <w:top w:color="000000" w:sz="4" w:val="single"/>
              <w:left w:color="000000" w:sz="4" w:val="single"/>
              <w:bottom w:color="000000" w:sz="4" w:val="single"/>
              <w:right w:color="000000" w:sz="4" w:val="single"/>
            </w:tcBorders>
            <w:vAlign w:val="center"/>
          </w:tcPr>
          <w:p w14:paraId="56000000">
            <w:r>
              <w:t>21</w:t>
            </w:r>
          </w:p>
        </w:tc>
        <w:tc>
          <w:tcPr>
            <w:tcW w:type="dxa" w:w="4400"/>
            <w:tcBorders>
              <w:top w:color="000000" w:sz="4" w:val="single"/>
              <w:left w:color="000000" w:sz="4" w:val="single"/>
              <w:bottom w:color="000000" w:sz="4" w:val="single"/>
              <w:right w:color="000000" w:sz="4" w:val="single"/>
            </w:tcBorders>
            <w:vAlign w:val="center"/>
          </w:tcPr>
          <w:p w14:paraId="57000000">
            <w:r>
              <w:t>ТОГБОУ «</w:t>
            </w:r>
            <w:r>
              <w:t>Многопрофильный кадетский корпус им. Л.С.Дёмина</w:t>
            </w:r>
            <w:r>
              <w:t>»</w:t>
            </w:r>
            <w:r>
              <w:t>г.Тамбова</w:t>
            </w:r>
          </w:p>
        </w:tc>
        <w:tc>
          <w:tcPr>
            <w:tcW w:type="dxa" w:w="4955"/>
            <w:tcBorders>
              <w:top w:color="000000" w:sz="4" w:val="single"/>
              <w:left w:color="000000" w:sz="4" w:val="single"/>
              <w:bottom w:color="000000" w:sz="4" w:val="single"/>
              <w:right w:color="000000" w:sz="4" w:val="single"/>
            </w:tcBorders>
            <w:vAlign w:val="center"/>
          </w:tcPr>
          <w:p w14:paraId="58000000">
            <w:r>
              <w:t xml:space="preserve">392004, Тамбовская обл., г. Тамбов, тер. Тамбов-4, </w:t>
            </w:r>
            <w:r>
              <w:t>зд</w:t>
            </w:r>
            <w:r>
              <w:t>. 20/7</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59000000">
            <w:pPr>
              <w:ind/>
              <w:jc w:val="center"/>
            </w:pPr>
            <w:r>
              <w:t>21.</w:t>
            </w:r>
          </w:p>
        </w:tc>
        <w:tc>
          <w:tcPr>
            <w:tcW w:type="dxa" w:w="711"/>
            <w:tcBorders>
              <w:top w:color="000000" w:sz="4" w:val="single"/>
              <w:left w:color="000000" w:sz="4" w:val="single"/>
              <w:bottom w:color="000000" w:sz="4" w:val="single"/>
              <w:right w:color="000000" w:sz="4" w:val="single"/>
            </w:tcBorders>
            <w:vAlign w:val="center"/>
          </w:tcPr>
          <w:p w14:paraId="5A000000">
            <w:r>
              <w:t>22</w:t>
            </w:r>
          </w:p>
        </w:tc>
        <w:tc>
          <w:tcPr>
            <w:tcW w:type="dxa" w:w="4400"/>
            <w:tcBorders>
              <w:top w:color="000000" w:sz="4" w:val="single"/>
              <w:left w:color="000000" w:sz="4" w:val="single"/>
              <w:bottom w:color="000000" w:sz="4" w:val="single"/>
              <w:right w:color="000000" w:sz="4" w:val="single"/>
            </w:tcBorders>
            <w:vAlign w:val="center"/>
          </w:tcPr>
          <w:p w14:paraId="5B000000">
            <w:r>
              <w:t>МБОУ «Лицей г. Уварово им. А.И. Данилова»</w:t>
            </w:r>
          </w:p>
        </w:tc>
        <w:tc>
          <w:tcPr>
            <w:tcW w:type="dxa" w:w="4955"/>
            <w:tcBorders>
              <w:top w:color="000000" w:sz="4" w:val="single"/>
              <w:left w:color="000000" w:sz="4" w:val="single"/>
              <w:bottom w:color="000000" w:sz="4" w:val="single"/>
              <w:right w:color="000000" w:sz="4" w:val="single"/>
            </w:tcBorders>
            <w:vAlign w:val="center"/>
          </w:tcPr>
          <w:p w14:paraId="5C000000">
            <w:r>
              <w:t>393460, Тамбовская обл., г. Уварово, ул. 4-ый микрорайон, д. 1</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5D000000">
            <w:pPr>
              <w:ind/>
              <w:jc w:val="center"/>
            </w:pPr>
            <w:r>
              <w:t>2</w:t>
            </w:r>
            <w:r>
              <w:t>2</w:t>
            </w:r>
            <w:r>
              <w:t>.</w:t>
            </w:r>
          </w:p>
        </w:tc>
        <w:tc>
          <w:tcPr>
            <w:tcW w:type="dxa" w:w="711"/>
            <w:tcBorders>
              <w:top w:color="000000" w:sz="4" w:val="single"/>
              <w:left w:color="000000" w:sz="4" w:val="single"/>
              <w:bottom w:color="000000" w:sz="4" w:val="single"/>
              <w:right w:color="000000" w:sz="4" w:val="single"/>
            </w:tcBorders>
            <w:vAlign w:val="center"/>
          </w:tcPr>
          <w:p w14:paraId="5E000000">
            <w:r>
              <w:t>23</w:t>
            </w:r>
          </w:p>
        </w:tc>
        <w:tc>
          <w:tcPr>
            <w:tcW w:type="dxa" w:w="4400"/>
            <w:tcBorders>
              <w:top w:color="000000" w:sz="4" w:val="single"/>
              <w:left w:color="000000" w:sz="4" w:val="single"/>
              <w:bottom w:color="000000" w:sz="4" w:val="single"/>
              <w:right w:color="000000" w:sz="4" w:val="single"/>
            </w:tcBorders>
            <w:vAlign w:val="center"/>
          </w:tcPr>
          <w:p w14:paraId="5F000000">
            <w:r>
              <w:t>Тамбовское областное госуд</w:t>
            </w:r>
            <w:r>
              <w:t>арственное казенное учреждение «</w:t>
            </w:r>
            <w:r>
              <w:t>Центр экспертизы образовательной деятельности</w:t>
            </w:r>
            <w:r>
              <w:t>»</w:t>
            </w:r>
          </w:p>
        </w:tc>
        <w:tc>
          <w:tcPr>
            <w:tcW w:type="dxa" w:w="4955"/>
            <w:tcBorders>
              <w:top w:color="000000" w:sz="4" w:val="single"/>
              <w:left w:color="000000" w:sz="4" w:val="single"/>
              <w:bottom w:color="000000" w:sz="4" w:val="single"/>
              <w:right w:color="000000" w:sz="4" w:val="single"/>
            </w:tcBorders>
            <w:vAlign w:val="center"/>
          </w:tcPr>
          <w:p w14:paraId="60000000">
            <w:r>
              <w:t>392036, Тамбовская обл., г. Тамбов, ул. Лаврова, д. 9</w:t>
            </w:r>
          </w:p>
        </w:tc>
      </w:tr>
      <w:tr>
        <w:trPr>
          <w:trHeight w:hRule="atLeast" w:val="510"/>
          <w:tblHeader/>
        </w:trPr>
        <w:tc>
          <w:tcPr>
            <w:tcW w:type="dxa" w:w="604"/>
            <w:tcBorders>
              <w:top w:color="000000" w:sz="4" w:val="single"/>
              <w:left w:color="000000" w:sz="4" w:val="single"/>
              <w:bottom w:color="000000" w:sz="4" w:val="single"/>
              <w:right w:color="000000" w:sz="4" w:val="single"/>
            </w:tcBorders>
            <w:shd w:fill="auto" w:val="clear"/>
            <w:vAlign w:val="center"/>
          </w:tcPr>
          <w:p w14:paraId="61000000">
            <w:pPr>
              <w:ind/>
              <w:jc w:val="center"/>
            </w:pPr>
            <w:r>
              <w:t>23</w:t>
            </w:r>
            <w:r>
              <w:t>.</w:t>
            </w:r>
          </w:p>
        </w:tc>
        <w:tc>
          <w:tcPr>
            <w:tcW w:type="dxa" w:w="711"/>
            <w:tcBorders>
              <w:top w:color="000000" w:sz="4" w:val="single"/>
              <w:left w:color="000000" w:sz="4" w:val="single"/>
              <w:bottom w:color="000000" w:sz="4" w:val="single"/>
              <w:right w:color="000000" w:sz="4" w:val="single"/>
            </w:tcBorders>
            <w:vAlign w:val="center"/>
          </w:tcPr>
          <w:p w14:paraId="62000000">
            <w:r>
              <w:t>24</w:t>
            </w:r>
          </w:p>
        </w:tc>
        <w:tc>
          <w:tcPr>
            <w:tcW w:type="dxa" w:w="4400"/>
            <w:tcBorders>
              <w:top w:color="000000" w:sz="4" w:val="single"/>
              <w:left w:color="000000" w:sz="4" w:val="single"/>
              <w:bottom w:color="000000" w:sz="4" w:val="single"/>
              <w:right w:color="000000" w:sz="4" w:val="single"/>
            </w:tcBorders>
            <w:vAlign w:val="center"/>
          </w:tcPr>
          <w:p w14:paraId="63000000">
            <w:pPr>
              <w:rPr>
                <w:color w:val="000000"/>
                <w:sz w:val="20"/>
              </w:rPr>
            </w:pPr>
            <w:r>
              <w:t>МБОУ «</w:t>
            </w:r>
            <w:r>
              <w:t>Избердеевская</w:t>
            </w:r>
            <w:r>
              <w:t xml:space="preserve"> </w:t>
            </w:r>
            <w:r>
              <w:t>СОШ»Петровского</w:t>
            </w:r>
            <w:r>
              <w:t xml:space="preserve"> района</w:t>
            </w:r>
          </w:p>
        </w:tc>
        <w:tc>
          <w:tcPr>
            <w:tcW w:type="dxa" w:w="4955"/>
            <w:tcBorders>
              <w:top w:color="000000" w:sz="4" w:val="single"/>
              <w:left w:color="000000" w:sz="4" w:val="single"/>
              <w:bottom w:color="000000" w:sz="4" w:val="single"/>
              <w:right w:color="000000" w:sz="4" w:val="single"/>
            </w:tcBorders>
            <w:vAlign w:val="center"/>
          </w:tcPr>
          <w:p w14:paraId="64000000">
            <w:r>
              <w:t>393070, Тамбовская область, Петровский район, с. Петровское, ул.Пионерская, д. 51а</w:t>
            </w:r>
          </w:p>
        </w:tc>
      </w:tr>
      <w:tr>
        <w:trPr>
          <w:trHeight w:hRule="atLeast" w:val="207"/>
          <w:tblHeader/>
        </w:trPr>
        <w:tc>
          <w:tcPr>
            <w:tcW w:type="dxa" w:w="10670"/>
            <w:gridSpan w:val="4"/>
            <w:tcBorders>
              <w:top w:sz="4" w:val="nil"/>
              <w:left w:sz="4" w:val="nil"/>
              <w:bottom w:sz="4" w:val="nil"/>
              <w:right w:sz="4" w:val="nil"/>
            </w:tcBorders>
            <w:shd w:fill="auto" w:val="clear"/>
          </w:tcPr>
          <w:p w14:paraId="65000000"/>
        </w:tc>
      </w:tr>
    </w:tbl>
    <w:p w14:paraId="66000000">
      <w:pPr>
        <w:ind w:firstLine="708" w:left="0"/>
        <w:jc w:val="both"/>
        <w:rPr>
          <w:sz w:val="28"/>
        </w:rPr>
      </w:pPr>
    </w:p>
    <w:sectPr>
      <w:pgSz w:h="16838" w:orient="portrait" w:w="11906"/>
      <w:pgMar w:bottom="142" w:footer="720" w:gutter="0" w:header="720" w:left="1701" w:right="850"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List"/>
    <w:basedOn w:val="Style_1"/>
    <w:link w:val="Style_4_ch"/>
  </w:style>
  <w:style w:styleId="Style_4_ch" w:type="character">
    <w:name w:val="List"/>
    <w:basedOn w:val="Style_1_ch"/>
    <w:link w:val="Style_4"/>
  </w:style>
  <w:style w:styleId="Style_5" w:type="paragraph">
    <w:name w:val="toc 2"/>
    <w:next w:val="Style_3"/>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WW8Num32z0"/>
    <w:link w:val="Style_6_ch"/>
    <w:rPr>
      <w:rFonts w:ascii="Tahoma" w:hAnsi="Tahoma"/>
      <w:b w:val="0"/>
    </w:rPr>
  </w:style>
  <w:style w:styleId="Style_6_ch" w:type="character">
    <w:name w:val="WW8Num32z0"/>
    <w:link w:val="Style_6"/>
    <w:rPr>
      <w:rFonts w:ascii="Tahoma" w:hAnsi="Tahoma"/>
      <w:b w:val="0"/>
    </w:rPr>
  </w:style>
  <w:style w:styleId="Style_7" w:type="paragraph">
    <w:name w:val="Текст выноски Знак"/>
    <w:link w:val="Style_7_ch"/>
    <w:rPr>
      <w:rFonts w:ascii="Tahoma" w:hAnsi="Tahoma"/>
      <w:sz w:val="16"/>
    </w:rPr>
  </w:style>
  <w:style w:styleId="Style_7_ch" w:type="character">
    <w:name w:val="Текст выноски Знак"/>
    <w:link w:val="Style_7"/>
    <w:rPr>
      <w:rFonts w:ascii="Tahoma" w:hAnsi="Tahoma"/>
      <w:sz w:val="16"/>
    </w:rPr>
  </w:style>
  <w:style w:styleId="Style_8" w:type="paragraph">
    <w:name w:val="toc 4"/>
    <w:next w:val="Style_3"/>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Название объекта1"/>
    <w:basedOn w:val="Style_3"/>
    <w:link w:val="Style_9_ch"/>
    <w:pPr>
      <w:spacing w:after="120" w:before="120"/>
      <w:ind/>
    </w:pPr>
    <w:rPr>
      <w:i w:val="1"/>
    </w:rPr>
  </w:style>
  <w:style w:styleId="Style_9_ch" w:type="character">
    <w:name w:val="Название объекта1"/>
    <w:basedOn w:val="Style_3_ch"/>
    <w:link w:val="Style_9"/>
    <w:rPr>
      <w:i w:val="1"/>
    </w:rPr>
  </w:style>
  <w:style w:styleId="Style_10" w:type="paragraph">
    <w:name w:val="Основной текст с отступом 32"/>
    <w:basedOn w:val="Style_3"/>
    <w:link w:val="Style_10_ch"/>
    <w:pPr>
      <w:ind w:firstLine="900" w:left="0"/>
      <w:jc w:val="both"/>
    </w:pPr>
  </w:style>
  <w:style w:styleId="Style_10_ch" w:type="character">
    <w:name w:val="Основной текст с отступом 32"/>
    <w:basedOn w:val="Style_3_ch"/>
    <w:link w:val="Style_10"/>
  </w:style>
  <w:style w:styleId="Style_11" w:type="paragraph">
    <w:name w:val="toc 6"/>
    <w:next w:val="Style_3"/>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3"/>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WW8Num10z2"/>
    <w:link w:val="Style_13_ch"/>
    <w:rPr>
      <w:rFonts w:ascii="Wingdings" w:hAnsi="Wingdings"/>
    </w:rPr>
  </w:style>
  <w:style w:styleId="Style_13_ch" w:type="character">
    <w:name w:val="WW8Num10z2"/>
    <w:link w:val="Style_13"/>
    <w:rPr>
      <w:rFonts w:ascii="Wingdings" w:hAnsi="Wingdings"/>
    </w:rPr>
  </w:style>
  <w:style w:styleId="Style_14" w:type="paragraph">
    <w:name w:val="Основной текст с отступом 22"/>
    <w:basedOn w:val="Style_3"/>
    <w:link w:val="Style_14_ch"/>
    <w:pPr>
      <w:spacing w:after="120" w:line="480" w:lineRule="auto"/>
      <w:ind w:firstLine="0" w:left="283"/>
    </w:pPr>
  </w:style>
  <w:style w:styleId="Style_14_ch" w:type="character">
    <w:name w:val="Основной текст с отступом 22"/>
    <w:basedOn w:val="Style_3_ch"/>
    <w:link w:val="Style_14"/>
  </w:style>
  <w:style w:styleId="Style_15" w:type="paragraph">
    <w:name w:val="Гипертекстовая ссылка"/>
    <w:link w:val="Style_15_ch"/>
    <w:rPr>
      <w:rFonts w:ascii="Times New Roman" w:hAnsi="Times New Roman"/>
      <w:color w:val="008000"/>
    </w:rPr>
  </w:style>
  <w:style w:styleId="Style_15_ch" w:type="character">
    <w:name w:val="Гипертекстовая ссылка"/>
    <w:link w:val="Style_15"/>
    <w:rPr>
      <w:rFonts w:ascii="Times New Roman" w:hAnsi="Times New Roman"/>
      <w:color w:val="008000"/>
    </w:rPr>
  </w:style>
  <w:style w:styleId="Style_16" w:type="paragraph">
    <w:name w:val="WW8Num32z1"/>
    <w:link w:val="Style_16_ch"/>
    <w:rPr>
      <w:b w:val="0"/>
    </w:rPr>
  </w:style>
  <w:style w:styleId="Style_16_ch" w:type="character">
    <w:name w:val="WW8Num32z1"/>
    <w:link w:val="Style_16"/>
    <w:rPr>
      <w:b w:val="0"/>
    </w:rPr>
  </w:style>
  <w:style w:styleId="Style_17" w:type="paragraph">
    <w:name w:val="Normal (Web)"/>
    <w:basedOn w:val="Style_3"/>
    <w:link w:val="Style_17_ch"/>
    <w:pPr>
      <w:spacing w:after="280" w:before="280"/>
      <w:ind/>
    </w:pPr>
  </w:style>
  <w:style w:styleId="Style_17_ch" w:type="character">
    <w:name w:val="Normal (Web)"/>
    <w:basedOn w:val="Style_3_ch"/>
    <w:link w:val="Style_17"/>
  </w:style>
  <w:style w:styleId="Style_18" w:type="paragraph">
    <w:name w:val="Основной текст 2 Знак"/>
    <w:link w:val="Style_18_ch"/>
    <w:rPr>
      <w:sz w:val="24"/>
    </w:rPr>
  </w:style>
  <w:style w:styleId="Style_18_ch" w:type="character">
    <w:name w:val="Основной текст 2 Знак"/>
    <w:link w:val="Style_18"/>
    <w:rPr>
      <w:sz w:val="24"/>
    </w:rPr>
  </w:style>
  <w:style w:styleId="Style_19" w:type="paragraph">
    <w:name w:val="Основной шрифт абзаца2"/>
    <w:link w:val="Style_19_ch"/>
  </w:style>
  <w:style w:styleId="Style_19_ch" w:type="character">
    <w:name w:val="Основной шрифт абзаца2"/>
    <w:link w:val="Style_19"/>
  </w:style>
  <w:style w:styleId="Style_20" w:type="paragraph">
    <w:name w:val="heading 3"/>
    <w:next w:val="Style_3"/>
    <w:link w:val="Style_20_ch"/>
    <w:uiPriority w:val="9"/>
    <w:qFormat/>
    <w:pPr>
      <w:spacing w:after="120" w:before="120"/>
      <w:ind/>
      <w:jc w:val="both"/>
      <w:outlineLvl w:val="2"/>
    </w:pPr>
    <w:rPr>
      <w:rFonts w:ascii="XO Thames" w:hAnsi="XO Thames"/>
      <w:b w:val="1"/>
      <w:sz w:val="26"/>
    </w:rPr>
  </w:style>
  <w:style w:styleId="Style_20_ch" w:type="character">
    <w:name w:val="heading 3"/>
    <w:link w:val="Style_20"/>
    <w:rPr>
      <w:rFonts w:ascii="XO Thames" w:hAnsi="XO Thames"/>
      <w:b w:val="1"/>
      <w:sz w:val="26"/>
    </w:rPr>
  </w:style>
  <w:style w:styleId="Style_21" w:type="paragraph">
    <w:name w:val="WW8Num4z0"/>
    <w:link w:val="Style_21_ch"/>
    <w:rPr>
      <w:rFonts w:ascii="Times New Roman" w:hAnsi="Times New Roman"/>
    </w:rPr>
  </w:style>
  <w:style w:styleId="Style_21_ch" w:type="character">
    <w:name w:val="WW8Num4z0"/>
    <w:link w:val="Style_21"/>
    <w:rPr>
      <w:rFonts w:ascii="Times New Roman" w:hAnsi="Times New Roman"/>
    </w:rPr>
  </w:style>
  <w:style w:styleId="Style_22" w:type="paragraph">
    <w:name w:val="Body Text Indent"/>
    <w:basedOn w:val="Style_3"/>
    <w:link w:val="Style_22_ch"/>
    <w:pPr>
      <w:spacing w:after="120"/>
      <w:ind w:firstLine="0" w:left="283"/>
    </w:pPr>
  </w:style>
  <w:style w:styleId="Style_22_ch" w:type="character">
    <w:name w:val="Body Text Indent"/>
    <w:basedOn w:val="Style_3_ch"/>
    <w:link w:val="Style_22"/>
  </w:style>
  <w:style w:styleId="Style_23" w:type="paragraph">
    <w:name w:val="WW8Num10z0"/>
    <w:link w:val="Style_23_ch"/>
    <w:rPr>
      <w:rFonts w:ascii="Symbol" w:hAnsi="Symbol"/>
    </w:rPr>
  </w:style>
  <w:style w:styleId="Style_23_ch" w:type="character">
    <w:name w:val="WW8Num10z0"/>
    <w:link w:val="Style_23"/>
    <w:rPr>
      <w:rFonts w:ascii="Symbol" w:hAnsi="Symbol"/>
    </w:rPr>
  </w:style>
  <w:style w:styleId="Style_24" w:type="paragraph">
    <w:name w:val="Указатель2"/>
    <w:basedOn w:val="Style_3"/>
    <w:link w:val="Style_24_ch"/>
  </w:style>
  <w:style w:styleId="Style_24_ch" w:type="character">
    <w:name w:val="Указатель2"/>
    <w:basedOn w:val="Style_3_ch"/>
    <w:link w:val="Style_24"/>
  </w:style>
  <w:style w:styleId="Style_25" w:type="paragraph">
    <w:name w:val="Основной текст Знак"/>
    <w:link w:val="Style_25_ch"/>
    <w:rPr>
      <w:sz w:val="24"/>
    </w:rPr>
  </w:style>
  <w:style w:styleId="Style_25_ch" w:type="character">
    <w:name w:val="Основной текст Знак"/>
    <w:link w:val="Style_25"/>
    <w:rPr>
      <w:sz w:val="24"/>
    </w:rPr>
  </w:style>
  <w:style w:styleId="Style_26" w:type="paragraph">
    <w:name w:val="List Paragraph"/>
    <w:basedOn w:val="Style_3"/>
    <w:link w:val="Style_26_ch"/>
    <w:pPr>
      <w:ind w:firstLine="0" w:left="720"/>
      <w:contextualSpacing w:val="1"/>
    </w:pPr>
  </w:style>
  <w:style w:styleId="Style_26_ch" w:type="character">
    <w:name w:val="List Paragraph"/>
    <w:basedOn w:val="Style_3_ch"/>
    <w:link w:val="Style_26"/>
  </w:style>
  <w:style w:styleId="Style_27" w:type="paragraph">
    <w:name w:val="Основной текст 22"/>
    <w:basedOn w:val="Style_3"/>
    <w:link w:val="Style_27_ch"/>
    <w:pPr>
      <w:spacing w:after="120" w:line="480" w:lineRule="auto"/>
      <w:ind/>
    </w:pPr>
  </w:style>
  <w:style w:styleId="Style_27_ch" w:type="character">
    <w:name w:val="Основной текст 22"/>
    <w:basedOn w:val="Style_3_ch"/>
    <w:link w:val="Style_27"/>
  </w:style>
  <w:style w:styleId="Style_28" w:type="paragraph">
    <w:name w:val="Основной текст с отступом 31"/>
    <w:basedOn w:val="Style_3"/>
    <w:link w:val="Style_28_ch"/>
    <w:pPr>
      <w:ind w:firstLine="900" w:left="0"/>
      <w:jc w:val="both"/>
    </w:pPr>
  </w:style>
  <w:style w:styleId="Style_28_ch" w:type="character">
    <w:name w:val="Основной текст с отступом 31"/>
    <w:basedOn w:val="Style_3_ch"/>
    <w:link w:val="Style_28"/>
  </w:style>
  <w:style w:styleId="Style_29" w:type="paragraph">
    <w:name w:val="WW8Num30z2"/>
    <w:link w:val="Style_29_ch"/>
    <w:rPr>
      <w:rFonts w:ascii="Wingdings" w:hAnsi="Wingdings"/>
    </w:rPr>
  </w:style>
  <w:style w:styleId="Style_29_ch" w:type="character">
    <w:name w:val="WW8Num30z2"/>
    <w:link w:val="Style_29"/>
    <w:rPr>
      <w:rFonts w:ascii="Wingdings" w:hAnsi="Wingdings"/>
    </w:rPr>
  </w:style>
  <w:style w:styleId="Style_30" w:type="paragraph">
    <w:name w:val="WW8Num30z0"/>
    <w:link w:val="Style_30_ch"/>
    <w:rPr>
      <w:rFonts w:ascii="Symbol" w:hAnsi="Symbol"/>
    </w:rPr>
  </w:style>
  <w:style w:styleId="Style_30_ch" w:type="character">
    <w:name w:val="WW8Num30z0"/>
    <w:link w:val="Style_30"/>
    <w:rPr>
      <w:rFonts w:ascii="Symbol" w:hAnsi="Symbol"/>
    </w:rPr>
  </w:style>
  <w:style w:styleId="Style_31" w:type="paragraph">
    <w:name w:val="Заголовок"/>
    <w:basedOn w:val="Style_3"/>
    <w:next w:val="Style_1"/>
    <w:link w:val="Style_31_ch"/>
    <w:pPr>
      <w:keepNext w:val="1"/>
      <w:spacing w:after="120" w:before="240"/>
      <w:ind/>
      <w:jc w:val="center"/>
    </w:pPr>
    <w:rPr>
      <w:rFonts w:ascii="Arial" w:hAnsi="Arial"/>
      <w:sz w:val="28"/>
    </w:rPr>
  </w:style>
  <w:style w:styleId="Style_31_ch" w:type="character">
    <w:name w:val="Заголовок"/>
    <w:basedOn w:val="Style_3_ch"/>
    <w:link w:val="Style_31"/>
    <w:rPr>
      <w:rFonts w:ascii="Arial" w:hAnsi="Arial"/>
      <w:sz w:val="28"/>
    </w:rPr>
  </w:style>
  <w:style w:styleId="Style_32" w:type="paragraph">
    <w:name w:val="WW8Num21z0"/>
    <w:link w:val="Style_32_ch"/>
    <w:rPr>
      <w:rFonts w:ascii="Times New Roman" w:hAnsi="Times New Roman"/>
      <w:b w:val="0"/>
      <w:i w:val="0"/>
      <w:color w:val="000000"/>
      <w:spacing w:val="0"/>
      <w:sz w:val="28"/>
    </w:rPr>
  </w:style>
  <w:style w:styleId="Style_32_ch" w:type="character">
    <w:name w:val="WW8Num21z0"/>
    <w:link w:val="Style_32"/>
    <w:rPr>
      <w:rFonts w:ascii="Times New Roman" w:hAnsi="Times New Roman"/>
      <w:b w:val="0"/>
      <w:i w:val="0"/>
      <w:color w:val="000000"/>
      <w:spacing w:val="0"/>
      <w:sz w:val="28"/>
    </w:rPr>
  </w:style>
  <w:style w:styleId="Style_33" w:type="paragraph">
    <w:name w:val="WW8Num40z0"/>
    <w:link w:val="Style_33_ch"/>
    <w:rPr>
      <w:rFonts w:ascii="Symbol" w:hAnsi="Symbol"/>
      <w:sz w:val="20"/>
    </w:rPr>
  </w:style>
  <w:style w:styleId="Style_33_ch" w:type="character">
    <w:name w:val="WW8Num40z0"/>
    <w:link w:val="Style_33"/>
    <w:rPr>
      <w:rFonts w:ascii="Symbol" w:hAnsi="Symbol"/>
      <w:sz w:val="20"/>
    </w:rPr>
  </w:style>
  <w:style w:styleId="Style_34" w:type="paragraph">
    <w:name w:val="Основной шрифт абзаца1"/>
    <w:link w:val="Style_34_ch"/>
  </w:style>
  <w:style w:styleId="Style_34_ch" w:type="character">
    <w:name w:val="Основной шрифт абзаца1"/>
    <w:link w:val="Style_34"/>
  </w:style>
  <w:style w:styleId="Style_35" w:type="paragraph">
    <w:name w:val="Заголовок 6 Знак"/>
    <w:link w:val="Style_35_ch"/>
    <w:rPr>
      <w:b w:val="1"/>
      <w:sz w:val="28"/>
    </w:rPr>
  </w:style>
  <w:style w:styleId="Style_35_ch" w:type="character">
    <w:name w:val="Заголовок 6 Знак"/>
    <w:link w:val="Style_35"/>
    <w:rPr>
      <w:b w:val="1"/>
      <w:sz w:val="28"/>
    </w:rPr>
  </w:style>
  <w:style w:styleId="Style_36" w:type="paragraph">
    <w:name w:val="WW8Num30z1"/>
    <w:link w:val="Style_36_ch"/>
    <w:rPr>
      <w:rFonts w:ascii="Courier New" w:hAnsi="Courier New"/>
    </w:rPr>
  </w:style>
  <w:style w:styleId="Style_36_ch" w:type="character">
    <w:name w:val="WW8Num30z1"/>
    <w:link w:val="Style_36"/>
    <w:rPr>
      <w:rFonts w:ascii="Courier New" w:hAnsi="Courier New"/>
    </w:rPr>
  </w:style>
  <w:style w:styleId="Style_37" w:type="paragraph">
    <w:name w:val="toc 3"/>
    <w:next w:val="Style_3"/>
    <w:link w:val="Style_37_ch"/>
    <w:uiPriority w:val="39"/>
    <w:pPr>
      <w:ind w:firstLine="0" w:left="400"/>
      <w:jc w:val="left"/>
    </w:pPr>
    <w:rPr>
      <w:rFonts w:ascii="XO Thames" w:hAnsi="XO Thames"/>
      <w:sz w:val="28"/>
    </w:rPr>
  </w:style>
  <w:style w:styleId="Style_37_ch" w:type="character">
    <w:name w:val="toc 3"/>
    <w:link w:val="Style_37"/>
    <w:rPr>
      <w:rFonts w:ascii="XO Thames" w:hAnsi="XO Thames"/>
      <w:sz w:val="28"/>
    </w:rPr>
  </w:style>
  <w:style w:styleId="Style_38" w:type="paragraph">
    <w:name w:val="Основной текст с отступом 3 Знак"/>
    <w:link w:val="Style_38_ch"/>
    <w:rPr>
      <w:sz w:val="24"/>
    </w:rPr>
  </w:style>
  <w:style w:styleId="Style_38_ch" w:type="character">
    <w:name w:val="Основной текст с отступом 3 Знак"/>
    <w:link w:val="Style_38"/>
    <w:rPr>
      <w:sz w:val="24"/>
    </w:rPr>
  </w:style>
  <w:style w:styleId="Style_39" w:type="paragraph">
    <w:name w:val="Знак1 Знак Знак Знак"/>
    <w:basedOn w:val="Style_3"/>
    <w:link w:val="Style_39_ch"/>
    <w:pPr>
      <w:spacing w:after="160" w:line="240" w:lineRule="exact"/>
      <w:ind/>
    </w:pPr>
    <w:rPr>
      <w:rFonts w:ascii="Verdana" w:hAnsi="Verdana"/>
      <w:sz w:val="20"/>
    </w:rPr>
  </w:style>
  <w:style w:styleId="Style_39_ch" w:type="character">
    <w:name w:val="Знак1 Знак Знак Знак"/>
    <w:basedOn w:val="Style_3_ch"/>
    <w:link w:val="Style_39"/>
    <w:rPr>
      <w:rFonts w:ascii="Verdana" w:hAnsi="Verdana"/>
      <w:sz w:val="20"/>
    </w:rPr>
  </w:style>
  <w:style w:styleId="Style_40" w:type="paragraph">
    <w:name w:val="ConsPlusNormal"/>
    <w:link w:val="Style_40_ch"/>
    <w:pPr>
      <w:ind w:firstLine="720" w:left="0"/>
    </w:pPr>
    <w:rPr>
      <w:rFonts w:ascii="Arial" w:hAnsi="Arial"/>
    </w:rPr>
  </w:style>
  <w:style w:styleId="Style_40_ch" w:type="character">
    <w:name w:val="ConsPlusNormal"/>
    <w:link w:val="Style_40"/>
    <w:rPr>
      <w:rFonts w:ascii="Arial" w:hAnsi="Arial"/>
    </w:rPr>
  </w:style>
  <w:style w:styleId="Style_41" w:type="paragraph">
    <w:name w:val="Название1"/>
    <w:basedOn w:val="Style_3"/>
    <w:link w:val="Style_41_ch"/>
    <w:pPr>
      <w:spacing w:after="120" w:before="120"/>
      <w:ind/>
    </w:pPr>
    <w:rPr>
      <w:i w:val="1"/>
    </w:rPr>
  </w:style>
  <w:style w:styleId="Style_41_ch" w:type="character">
    <w:name w:val="Название1"/>
    <w:basedOn w:val="Style_3_ch"/>
    <w:link w:val="Style_41"/>
    <w:rPr>
      <w:i w:val="1"/>
    </w:rPr>
  </w:style>
  <w:style w:styleId="Style_42" w:type="paragraph">
    <w:name w:val="Знак Знак2 Char Char Знак Знак Char Char Знак Знак Char Char Знак Знак Char Char Знак Знак Char Char Знак Знак Char Char Знак Знак Char Char Знак Знак Char Char"/>
    <w:basedOn w:val="Style_3"/>
    <w:link w:val="Style_42_ch"/>
    <w:pPr>
      <w:spacing w:after="280" w:before="280"/>
      <w:ind/>
    </w:pPr>
    <w:rPr>
      <w:rFonts w:ascii="Tahoma" w:hAnsi="Tahoma"/>
      <w:sz w:val="20"/>
    </w:rPr>
  </w:style>
  <w:style w:styleId="Style_42_ch" w:type="character">
    <w:name w:val="Знак Знак2 Char Char Знак Знак Char Char Знак Знак Char Char Знак Знак Char Char Знак Знак Char Char Знак Знак Char Char Знак Знак Char Char Знак Знак Char Char"/>
    <w:basedOn w:val="Style_3_ch"/>
    <w:link w:val="Style_42"/>
    <w:rPr>
      <w:rFonts w:ascii="Tahoma" w:hAnsi="Tahoma"/>
      <w:sz w:val="20"/>
    </w:rPr>
  </w:style>
  <w:style w:styleId="Style_43" w:type="paragraph">
    <w:name w:val="WW8Num10z1"/>
    <w:link w:val="Style_43_ch"/>
    <w:rPr>
      <w:rFonts w:ascii="Courier New" w:hAnsi="Courier New"/>
    </w:rPr>
  </w:style>
  <w:style w:styleId="Style_43_ch" w:type="character">
    <w:name w:val="WW8Num10z1"/>
    <w:link w:val="Style_43"/>
    <w:rPr>
      <w:rFonts w:ascii="Courier New" w:hAnsi="Courier New"/>
    </w:rPr>
  </w:style>
  <w:style w:styleId="Style_44" w:type="paragraph">
    <w:name w:val="Указатель1"/>
    <w:basedOn w:val="Style_3"/>
    <w:link w:val="Style_44_ch"/>
  </w:style>
  <w:style w:styleId="Style_44_ch" w:type="character">
    <w:name w:val="Указатель1"/>
    <w:basedOn w:val="Style_3_ch"/>
    <w:link w:val="Style_44"/>
  </w:style>
  <w:style w:styleId="Style_45" w:type="paragraph">
    <w:name w:val="Заголовок 1 Знак"/>
    <w:link w:val="Style_45_ch"/>
    <w:rPr>
      <w:rFonts w:ascii="Arial" w:hAnsi="Arial"/>
      <w:b w:val="1"/>
      <w:sz w:val="32"/>
    </w:rPr>
  </w:style>
  <w:style w:styleId="Style_45_ch" w:type="character">
    <w:name w:val="Заголовок 1 Знак"/>
    <w:link w:val="Style_45"/>
    <w:rPr>
      <w:rFonts w:ascii="Arial" w:hAnsi="Arial"/>
      <w:b w:val="1"/>
      <w:sz w:val="32"/>
    </w:rPr>
  </w:style>
  <w:style w:styleId="Style_46" w:type="paragraph">
    <w:name w:val="heading 5"/>
    <w:basedOn w:val="Style_3"/>
    <w:next w:val="Style_3"/>
    <w:link w:val="Style_46_ch"/>
    <w:uiPriority w:val="9"/>
    <w:qFormat/>
    <w:pPr>
      <w:spacing w:after="60" w:before="240"/>
      <w:ind/>
      <w:outlineLvl w:val="4"/>
    </w:pPr>
    <w:rPr>
      <w:b w:val="1"/>
      <w:i w:val="1"/>
      <w:sz w:val="26"/>
    </w:rPr>
  </w:style>
  <w:style w:styleId="Style_46_ch" w:type="character">
    <w:name w:val="heading 5"/>
    <w:basedOn w:val="Style_3_ch"/>
    <w:link w:val="Style_46"/>
    <w:rPr>
      <w:b w:val="1"/>
      <w:i w:val="1"/>
      <w:sz w:val="26"/>
    </w:rPr>
  </w:style>
  <w:style w:styleId="Style_47" w:type="paragraph">
    <w:name w:val="Символ нумерации"/>
    <w:link w:val="Style_47_ch"/>
  </w:style>
  <w:style w:styleId="Style_47_ch" w:type="character">
    <w:name w:val="Символ нумерации"/>
    <w:link w:val="Style_47"/>
  </w:style>
  <w:style w:styleId="Style_48" w:type="paragraph">
    <w:name w:val="heading 1"/>
    <w:basedOn w:val="Style_3"/>
    <w:next w:val="Style_3"/>
    <w:link w:val="Style_48_ch"/>
    <w:uiPriority w:val="9"/>
    <w:qFormat/>
    <w:pPr>
      <w:keepNext w:val="1"/>
      <w:spacing w:after="60" w:before="240"/>
      <w:ind/>
      <w:outlineLvl w:val="0"/>
    </w:pPr>
    <w:rPr>
      <w:rFonts w:ascii="Arial" w:hAnsi="Arial"/>
      <w:b w:val="1"/>
      <w:sz w:val="32"/>
    </w:rPr>
  </w:style>
  <w:style w:styleId="Style_48_ch" w:type="character">
    <w:name w:val="heading 1"/>
    <w:basedOn w:val="Style_3_ch"/>
    <w:link w:val="Style_48"/>
    <w:rPr>
      <w:rFonts w:ascii="Arial" w:hAnsi="Arial"/>
      <w:b w:val="1"/>
      <w:sz w:val="32"/>
    </w:rPr>
  </w:style>
  <w:style w:styleId="Style_49" w:type="paragraph">
    <w:name w:val="WW8Num36z0"/>
    <w:link w:val="Style_49_ch"/>
    <w:rPr>
      <w:color w:val="000000"/>
    </w:rPr>
  </w:style>
  <w:style w:styleId="Style_49_ch" w:type="character">
    <w:name w:val="WW8Num36z0"/>
    <w:link w:val="Style_49"/>
    <w:rPr>
      <w:color w:val="000000"/>
    </w:rPr>
  </w:style>
  <w:style w:styleId="Style_50" w:type="paragraph">
    <w:name w:val="Strong"/>
    <w:link w:val="Style_50_ch"/>
    <w:rPr>
      <w:b w:val="1"/>
    </w:rPr>
  </w:style>
  <w:style w:styleId="Style_50_ch" w:type="character">
    <w:name w:val="Strong"/>
    <w:link w:val="Style_50"/>
    <w:rPr>
      <w:b w:val="1"/>
    </w:rPr>
  </w:style>
  <w:style w:styleId="Style_51" w:type="paragraph">
    <w:name w:val="WW-Absatz-Standardschriftart"/>
    <w:link w:val="Style_51_ch"/>
  </w:style>
  <w:style w:styleId="Style_51_ch" w:type="character">
    <w:name w:val="WW-Absatz-Standardschriftart"/>
    <w:link w:val="Style_51"/>
  </w:style>
  <w:style w:styleId="Style_52" w:type="paragraph">
    <w:name w:val="Hyperlink"/>
    <w:link w:val="Style_52_ch"/>
    <w:rPr>
      <w:color w:val="0000FF"/>
      <w:u w:val="single"/>
    </w:rPr>
  </w:style>
  <w:style w:styleId="Style_52_ch" w:type="character">
    <w:name w:val="Hyperlink"/>
    <w:link w:val="Style_52"/>
    <w:rPr>
      <w:color w:val="0000FF"/>
      <w:u w:val="single"/>
    </w:rPr>
  </w:style>
  <w:style w:styleId="Style_53" w:type="paragraph">
    <w:name w:val="Footnote"/>
    <w:link w:val="Style_53_ch"/>
    <w:pPr>
      <w:ind w:firstLine="851" w:left="0"/>
      <w:jc w:val="both"/>
    </w:pPr>
    <w:rPr>
      <w:rFonts w:ascii="XO Thames" w:hAnsi="XO Thames"/>
      <w:sz w:val="22"/>
    </w:rPr>
  </w:style>
  <w:style w:styleId="Style_53_ch" w:type="character">
    <w:name w:val="Footnote"/>
    <w:link w:val="Style_53"/>
    <w:rPr>
      <w:rFonts w:ascii="XO Thames" w:hAnsi="XO Thames"/>
      <w:sz w:val="22"/>
    </w:rPr>
  </w:style>
  <w:style w:styleId="Style_54" w:type="paragraph">
    <w:name w:val="Внимание: Криминал!!"/>
    <w:basedOn w:val="Style_3"/>
    <w:next w:val="Style_3"/>
    <w:link w:val="Style_54_ch"/>
    <w:pPr>
      <w:widowControl w:val="0"/>
      <w:ind/>
      <w:jc w:val="both"/>
    </w:pPr>
    <w:rPr>
      <w:rFonts w:ascii="Arial" w:hAnsi="Arial"/>
    </w:rPr>
  </w:style>
  <w:style w:styleId="Style_54_ch" w:type="character">
    <w:name w:val="Внимание: Криминал!!"/>
    <w:basedOn w:val="Style_3_ch"/>
    <w:link w:val="Style_54"/>
    <w:rPr>
      <w:rFonts w:ascii="Arial" w:hAnsi="Arial"/>
    </w:rPr>
  </w:style>
  <w:style w:styleId="Style_55" w:type="paragraph">
    <w:name w:val="toc 1"/>
    <w:next w:val="Style_3"/>
    <w:link w:val="Style_55_ch"/>
    <w:uiPriority w:val="39"/>
    <w:pPr>
      <w:ind w:firstLine="0" w:left="0"/>
      <w:jc w:val="left"/>
    </w:pPr>
    <w:rPr>
      <w:rFonts w:ascii="XO Thames" w:hAnsi="XO Thames"/>
      <w:b w:val="1"/>
      <w:sz w:val="28"/>
    </w:rPr>
  </w:style>
  <w:style w:styleId="Style_55_ch" w:type="character">
    <w:name w:val="toc 1"/>
    <w:link w:val="Style_55"/>
    <w:rPr>
      <w:rFonts w:ascii="XO Thames" w:hAnsi="XO Thames"/>
      <w:b w:val="1"/>
      <w:sz w:val="28"/>
    </w:rPr>
  </w:style>
  <w:style w:styleId="Style_56" w:type="paragraph">
    <w:name w:val="Header and Footer"/>
    <w:link w:val="Style_56_ch"/>
    <w:pPr>
      <w:spacing w:line="240" w:lineRule="auto"/>
      <w:ind/>
      <w:jc w:val="both"/>
    </w:pPr>
    <w:rPr>
      <w:rFonts w:ascii="XO Thames" w:hAnsi="XO Thames"/>
      <w:sz w:val="20"/>
    </w:rPr>
  </w:style>
  <w:style w:styleId="Style_56_ch" w:type="character">
    <w:name w:val="Header and Footer"/>
    <w:link w:val="Style_56"/>
    <w:rPr>
      <w:rFonts w:ascii="XO Thames" w:hAnsi="XO Thames"/>
      <w:sz w:val="20"/>
    </w:rPr>
  </w:style>
  <w:style w:styleId="Style_57" w:type="paragraph">
    <w:name w:val="Заголовок таблицы"/>
    <w:basedOn w:val="Style_58"/>
    <w:link w:val="Style_57_ch"/>
    <w:pPr>
      <w:ind/>
      <w:jc w:val="center"/>
    </w:pPr>
    <w:rPr>
      <w:b w:val="1"/>
    </w:rPr>
  </w:style>
  <w:style w:styleId="Style_57_ch" w:type="character">
    <w:name w:val="Заголовок таблицы"/>
    <w:basedOn w:val="Style_58_ch"/>
    <w:link w:val="Style_57"/>
    <w:rPr>
      <w:b w:val="1"/>
    </w:rPr>
  </w:style>
  <w:style w:styleId="Style_59" w:type="paragraph">
    <w:name w:val="toc 9"/>
    <w:next w:val="Style_3"/>
    <w:link w:val="Style_59_ch"/>
    <w:uiPriority w:val="39"/>
    <w:pPr>
      <w:ind w:firstLine="0" w:left="1600"/>
      <w:jc w:val="left"/>
    </w:pPr>
    <w:rPr>
      <w:rFonts w:ascii="XO Thames" w:hAnsi="XO Thames"/>
      <w:sz w:val="28"/>
    </w:rPr>
  </w:style>
  <w:style w:styleId="Style_59_ch" w:type="character">
    <w:name w:val="toc 9"/>
    <w:link w:val="Style_59"/>
    <w:rPr>
      <w:rFonts w:ascii="XO Thames" w:hAnsi="XO Thames"/>
      <w:sz w:val="28"/>
    </w:rPr>
  </w:style>
  <w:style w:styleId="Style_60" w:type="paragraph">
    <w:name w:val="header"/>
    <w:basedOn w:val="Style_3"/>
    <w:link w:val="Style_60_ch"/>
    <w:pPr>
      <w:tabs>
        <w:tab w:leader="none" w:pos="4677" w:val="center"/>
        <w:tab w:leader="none" w:pos="9355" w:val="right"/>
      </w:tabs>
      <w:ind/>
    </w:pPr>
  </w:style>
  <w:style w:styleId="Style_60_ch" w:type="character">
    <w:name w:val="header"/>
    <w:basedOn w:val="Style_3_ch"/>
    <w:link w:val="Style_60"/>
  </w:style>
  <w:style w:styleId="Style_61" w:type="paragraph">
    <w:name w:val="WW8Num32z2"/>
    <w:link w:val="Style_61_ch"/>
    <w:rPr>
      <w:b w:val="1"/>
    </w:rPr>
  </w:style>
  <w:style w:styleId="Style_61_ch" w:type="character">
    <w:name w:val="WW8Num32z2"/>
    <w:link w:val="Style_61"/>
    <w:rPr>
      <w:b w:val="1"/>
    </w:rPr>
  </w:style>
  <w:style w:styleId="Style_62" w:type="paragraph">
    <w:name w:val="toc 8"/>
    <w:next w:val="Style_3"/>
    <w:link w:val="Style_62_ch"/>
    <w:uiPriority w:val="39"/>
    <w:pPr>
      <w:ind w:firstLine="0" w:left="1400"/>
      <w:jc w:val="left"/>
    </w:pPr>
    <w:rPr>
      <w:rFonts w:ascii="XO Thames" w:hAnsi="XO Thames"/>
      <w:sz w:val="28"/>
    </w:rPr>
  </w:style>
  <w:style w:styleId="Style_62_ch" w:type="character">
    <w:name w:val="toc 8"/>
    <w:link w:val="Style_62"/>
    <w:rPr>
      <w:rFonts w:ascii="XO Thames" w:hAnsi="XO Thames"/>
      <w:sz w:val="28"/>
    </w:rPr>
  </w:style>
  <w:style w:styleId="Style_63" w:type="paragraph">
    <w:name w:val="FollowedHyperlink"/>
    <w:link w:val="Style_63_ch"/>
    <w:rPr>
      <w:color w:val="800080"/>
      <w:u w:val="single"/>
    </w:rPr>
  </w:style>
  <w:style w:styleId="Style_63_ch" w:type="character">
    <w:name w:val="FollowedHyperlink"/>
    <w:link w:val="Style_63"/>
    <w:rPr>
      <w:color w:val="800080"/>
      <w:u w:val="single"/>
    </w:rPr>
  </w:style>
  <w:style w:styleId="Style_58" w:type="paragraph">
    <w:name w:val="Содержимое таблицы"/>
    <w:basedOn w:val="Style_3"/>
    <w:link w:val="Style_58_ch"/>
  </w:style>
  <w:style w:styleId="Style_58_ch" w:type="character">
    <w:name w:val="Содержимое таблицы"/>
    <w:basedOn w:val="Style_3_ch"/>
    <w:link w:val="Style_58"/>
  </w:style>
  <w:style w:styleId="Style_64" w:type="paragraph">
    <w:name w:val="WW8Num7z0"/>
    <w:link w:val="Style_64_ch"/>
    <w:rPr>
      <w:rFonts w:ascii="Times New Roman" w:hAnsi="Times New Roman"/>
    </w:rPr>
  </w:style>
  <w:style w:styleId="Style_64_ch" w:type="character">
    <w:name w:val="WW8Num7z0"/>
    <w:link w:val="Style_64"/>
    <w:rPr>
      <w:rFonts w:ascii="Times New Roman" w:hAnsi="Times New Roman"/>
    </w:rPr>
  </w:style>
  <w:style w:styleId="Style_65" w:type="paragraph">
    <w:name w:val="WW8Num23z0"/>
    <w:link w:val="Style_65_ch"/>
    <w:rPr>
      <w:rFonts w:ascii="Symbol" w:hAnsi="Symbol"/>
      <w:sz w:val="20"/>
    </w:rPr>
  </w:style>
  <w:style w:styleId="Style_65_ch" w:type="character">
    <w:name w:val="WW8Num23z0"/>
    <w:link w:val="Style_65"/>
    <w:rPr>
      <w:rFonts w:ascii="Symbol" w:hAnsi="Symbol"/>
      <w:sz w:val="20"/>
    </w:rPr>
  </w:style>
  <w:style w:styleId="Style_66" w:type="paragraph">
    <w:name w:val="WW8Num14z0"/>
    <w:link w:val="Style_66_ch"/>
    <w:rPr>
      <w:rFonts w:ascii="Times New Roman" w:hAnsi="Times New Roman"/>
      <w:b w:val="1"/>
      <w:i w:val="0"/>
      <w:color w:val="000000"/>
      <w:spacing w:val="0"/>
      <w:sz w:val="28"/>
    </w:rPr>
  </w:style>
  <w:style w:styleId="Style_66_ch" w:type="character">
    <w:name w:val="WW8Num14z0"/>
    <w:link w:val="Style_66"/>
    <w:rPr>
      <w:rFonts w:ascii="Times New Roman" w:hAnsi="Times New Roman"/>
      <w:b w:val="1"/>
      <w:i w:val="0"/>
      <w:color w:val="000000"/>
      <w:spacing w:val="0"/>
      <w:sz w:val="28"/>
    </w:rPr>
  </w:style>
  <w:style w:styleId="Style_67" w:type="paragraph">
    <w:name w:val="toc 5"/>
    <w:next w:val="Style_3"/>
    <w:link w:val="Style_67_ch"/>
    <w:uiPriority w:val="39"/>
    <w:pPr>
      <w:ind w:firstLine="0" w:left="800"/>
      <w:jc w:val="left"/>
    </w:pPr>
    <w:rPr>
      <w:rFonts w:ascii="XO Thames" w:hAnsi="XO Thames"/>
      <w:sz w:val="28"/>
    </w:rPr>
  </w:style>
  <w:style w:styleId="Style_67_ch" w:type="character">
    <w:name w:val="toc 5"/>
    <w:link w:val="Style_67"/>
    <w:rPr>
      <w:rFonts w:ascii="XO Thames" w:hAnsi="XO Thames"/>
      <w:sz w:val="28"/>
    </w:rPr>
  </w:style>
  <w:style w:styleId="Style_1" w:type="paragraph">
    <w:name w:val="Body Text"/>
    <w:basedOn w:val="Style_3"/>
    <w:link w:val="Style_1_ch"/>
    <w:pPr>
      <w:spacing w:after="120"/>
      <w:ind/>
    </w:pPr>
  </w:style>
  <w:style w:styleId="Style_1_ch" w:type="character">
    <w:name w:val="Body Text"/>
    <w:basedOn w:val="Style_3_ch"/>
    <w:link w:val="Style_1"/>
  </w:style>
  <w:style w:styleId="Style_68" w:type="paragraph">
    <w:name w:val="Заголовок 2 Знак"/>
    <w:link w:val="Style_68_ch"/>
    <w:rPr>
      <w:rFonts w:ascii="Arial" w:hAnsi="Arial"/>
      <w:b w:val="1"/>
      <w:i w:val="1"/>
      <w:sz w:val="28"/>
    </w:rPr>
  </w:style>
  <w:style w:styleId="Style_68_ch" w:type="character">
    <w:name w:val="Заголовок 2 Знак"/>
    <w:link w:val="Style_68"/>
    <w:rPr>
      <w:rFonts w:ascii="Arial" w:hAnsi="Arial"/>
      <w:b w:val="1"/>
      <w:i w:val="1"/>
      <w:sz w:val="28"/>
    </w:rPr>
  </w:style>
  <w:style w:styleId="Style_69" w:type="paragraph">
    <w:name w:val="Основной текст с отступом 21"/>
    <w:basedOn w:val="Style_3"/>
    <w:link w:val="Style_69_ch"/>
    <w:pPr>
      <w:spacing w:after="120" w:line="480" w:lineRule="auto"/>
      <w:ind w:firstLine="0" w:left="283"/>
    </w:pPr>
  </w:style>
  <w:style w:styleId="Style_69_ch" w:type="character">
    <w:name w:val="Основной текст с отступом 21"/>
    <w:basedOn w:val="Style_3_ch"/>
    <w:link w:val="Style_69"/>
  </w:style>
  <w:style w:styleId="Style_70" w:type="paragraph">
    <w:name w:val="Основной текст с отступом Знак"/>
    <w:link w:val="Style_70_ch"/>
    <w:rPr>
      <w:sz w:val="24"/>
    </w:rPr>
  </w:style>
  <w:style w:styleId="Style_70_ch" w:type="character">
    <w:name w:val="Основной текст с отступом Знак"/>
    <w:link w:val="Style_70"/>
    <w:rPr>
      <w:sz w:val="24"/>
    </w:rPr>
  </w:style>
  <w:style w:styleId="Style_71" w:type="paragraph">
    <w:name w:val="Знак"/>
    <w:basedOn w:val="Style_3"/>
    <w:link w:val="Style_71_ch"/>
    <w:pPr>
      <w:spacing w:after="160" w:line="240" w:lineRule="exact"/>
      <w:ind/>
    </w:pPr>
    <w:rPr>
      <w:rFonts w:ascii="Verdana" w:hAnsi="Verdana"/>
      <w:sz w:val="20"/>
    </w:rPr>
  </w:style>
  <w:style w:styleId="Style_71_ch" w:type="character">
    <w:name w:val="Знак"/>
    <w:basedOn w:val="Style_3_ch"/>
    <w:link w:val="Style_71"/>
    <w:rPr>
      <w:rFonts w:ascii="Verdana" w:hAnsi="Verdana"/>
      <w:sz w:val="20"/>
    </w:rPr>
  </w:style>
  <w:style w:styleId="Style_72" w:type="paragraph">
    <w:name w:val="WW8Num8z0"/>
    <w:link w:val="Style_72_ch"/>
    <w:rPr>
      <w:rFonts w:ascii="Wingdings" w:hAnsi="Wingdings"/>
    </w:rPr>
  </w:style>
  <w:style w:styleId="Style_72_ch" w:type="character">
    <w:name w:val="WW8Num8z0"/>
    <w:link w:val="Style_72"/>
    <w:rPr>
      <w:rFonts w:ascii="Wingdings" w:hAnsi="Wingdings"/>
    </w:rPr>
  </w:style>
  <w:style w:styleId="Style_73" w:type="paragraph">
    <w:name w:val="WW8Num27z0"/>
    <w:link w:val="Style_73_ch"/>
  </w:style>
  <w:style w:styleId="Style_73_ch" w:type="character">
    <w:name w:val="WW8Num27z0"/>
    <w:link w:val="Style_73"/>
  </w:style>
  <w:style w:styleId="Style_74" w:type="paragraph">
    <w:name w:val="Содержимое врезки"/>
    <w:basedOn w:val="Style_1"/>
    <w:link w:val="Style_74_ch"/>
  </w:style>
  <w:style w:styleId="Style_74_ch" w:type="character">
    <w:name w:val="Содержимое врезки"/>
    <w:basedOn w:val="Style_1_ch"/>
    <w:link w:val="Style_74"/>
  </w:style>
  <w:style w:styleId="Style_75" w:type="paragraph">
    <w:name w:val="Subtitle"/>
    <w:basedOn w:val="Style_31"/>
    <w:next w:val="Style_1"/>
    <w:link w:val="Style_75_ch"/>
    <w:uiPriority w:val="11"/>
    <w:qFormat/>
    <w:rPr>
      <w:i w:val="1"/>
    </w:rPr>
  </w:style>
  <w:style w:styleId="Style_75_ch" w:type="character">
    <w:name w:val="Subtitle"/>
    <w:basedOn w:val="Style_31_ch"/>
    <w:link w:val="Style_75"/>
    <w:rPr>
      <w:i w:val="1"/>
    </w:rPr>
  </w:style>
  <w:style w:styleId="Style_76" w:type="paragraph">
    <w:name w:val="Title"/>
    <w:basedOn w:val="Style_31"/>
    <w:next w:val="Style_75"/>
    <w:link w:val="Style_76_ch"/>
    <w:uiPriority w:val="10"/>
    <w:qFormat/>
  </w:style>
  <w:style w:styleId="Style_76_ch" w:type="character">
    <w:name w:val="Title"/>
    <w:basedOn w:val="Style_31_ch"/>
    <w:link w:val="Style_76"/>
  </w:style>
  <w:style w:styleId="Style_77" w:type="paragraph">
    <w:name w:val="heading 4"/>
    <w:next w:val="Style_3"/>
    <w:link w:val="Style_77_ch"/>
    <w:uiPriority w:val="9"/>
    <w:qFormat/>
    <w:pPr>
      <w:spacing w:after="120" w:before="120"/>
      <w:ind/>
      <w:jc w:val="both"/>
      <w:outlineLvl w:val="3"/>
    </w:pPr>
    <w:rPr>
      <w:rFonts w:ascii="XO Thames" w:hAnsi="XO Thames"/>
      <w:b w:val="1"/>
      <w:sz w:val="24"/>
    </w:rPr>
  </w:style>
  <w:style w:styleId="Style_77_ch" w:type="character">
    <w:name w:val="heading 4"/>
    <w:link w:val="Style_77"/>
    <w:rPr>
      <w:rFonts w:ascii="XO Thames" w:hAnsi="XO Thames"/>
      <w:b w:val="1"/>
      <w:sz w:val="24"/>
    </w:rPr>
  </w:style>
  <w:style w:styleId="Style_78" w:type="paragraph">
    <w:name w:val="Default Paragraph Font"/>
    <w:link w:val="Style_78_ch"/>
  </w:style>
  <w:style w:styleId="Style_78_ch" w:type="character">
    <w:name w:val="Default Paragraph Font"/>
    <w:link w:val="Style_78"/>
  </w:style>
  <w:style w:styleId="Style_79" w:type="paragraph">
    <w:name w:val="Верхний колонтитул Знак"/>
    <w:link w:val="Style_79_ch"/>
    <w:rPr>
      <w:sz w:val="24"/>
    </w:rPr>
  </w:style>
  <w:style w:styleId="Style_79_ch" w:type="character">
    <w:name w:val="Верхний колонтитул Знак"/>
    <w:link w:val="Style_79"/>
    <w:rPr>
      <w:sz w:val="24"/>
    </w:rPr>
  </w:style>
  <w:style w:styleId="Style_80" w:type="paragraph">
    <w:name w:val="ConsPlusNonformat"/>
    <w:link w:val="Style_80_ch"/>
    <w:pPr>
      <w:widowControl w:val="0"/>
      <w:ind/>
    </w:pPr>
    <w:rPr>
      <w:rFonts w:ascii="Courier New" w:hAnsi="Courier New"/>
    </w:rPr>
  </w:style>
  <w:style w:styleId="Style_80_ch" w:type="character">
    <w:name w:val="ConsPlusNonformat"/>
    <w:link w:val="Style_80"/>
    <w:rPr>
      <w:rFonts w:ascii="Courier New" w:hAnsi="Courier New"/>
    </w:rPr>
  </w:style>
  <w:style w:styleId="Style_81" w:type="paragraph">
    <w:name w:val="heading 2"/>
    <w:basedOn w:val="Style_3"/>
    <w:next w:val="Style_3"/>
    <w:link w:val="Style_81_ch"/>
    <w:uiPriority w:val="9"/>
    <w:qFormat/>
    <w:pPr>
      <w:keepNext w:val="1"/>
      <w:spacing w:after="60" w:before="240"/>
      <w:ind/>
      <w:outlineLvl w:val="1"/>
    </w:pPr>
    <w:rPr>
      <w:rFonts w:ascii="Arial" w:hAnsi="Arial"/>
      <w:b w:val="1"/>
      <w:i w:val="1"/>
      <w:sz w:val="28"/>
    </w:rPr>
  </w:style>
  <w:style w:styleId="Style_81_ch" w:type="character">
    <w:name w:val="heading 2"/>
    <w:basedOn w:val="Style_3_ch"/>
    <w:link w:val="Style_81"/>
    <w:rPr>
      <w:rFonts w:ascii="Arial" w:hAnsi="Arial"/>
      <w:b w:val="1"/>
      <w:i w:val="1"/>
      <w:sz w:val="28"/>
    </w:rPr>
  </w:style>
  <w:style w:styleId="Style_82" w:type="paragraph">
    <w:name w:val="Balloon Text"/>
    <w:basedOn w:val="Style_3"/>
    <w:link w:val="Style_82_ch"/>
    <w:rPr>
      <w:rFonts w:ascii="Tahoma" w:hAnsi="Tahoma"/>
      <w:sz w:val="16"/>
    </w:rPr>
  </w:style>
  <w:style w:styleId="Style_82_ch" w:type="character">
    <w:name w:val="Balloon Text"/>
    <w:basedOn w:val="Style_3_ch"/>
    <w:link w:val="Style_82"/>
    <w:rPr>
      <w:rFonts w:ascii="Tahoma" w:hAnsi="Tahoma"/>
      <w:sz w:val="16"/>
    </w:rPr>
  </w:style>
  <w:style w:styleId="Style_83" w:type="paragraph">
    <w:name w:val="Основной текст с отступом 2 Знак"/>
    <w:link w:val="Style_83_ch"/>
    <w:rPr>
      <w:sz w:val="24"/>
    </w:rPr>
  </w:style>
  <w:style w:styleId="Style_83_ch" w:type="character">
    <w:name w:val="Основной текст с отступом 2 Знак"/>
    <w:link w:val="Style_83"/>
    <w:rPr>
      <w:sz w:val="24"/>
    </w:rPr>
  </w:style>
  <w:style w:styleId="Style_84" w:type="paragraph">
    <w:name w:val="WW8Num28z0"/>
    <w:link w:val="Style_84_ch"/>
    <w:rPr>
      <w:b w:val="0"/>
    </w:rPr>
  </w:style>
  <w:style w:styleId="Style_84_ch" w:type="character">
    <w:name w:val="WW8Num28z0"/>
    <w:link w:val="Style_84"/>
    <w:rPr>
      <w:b w:val="0"/>
    </w:rPr>
  </w:style>
  <w:style w:styleId="Style_85" w:type="paragraph">
    <w:name w:val="heading 6"/>
    <w:basedOn w:val="Style_3"/>
    <w:next w:val="Style_3"/>
    <w:link w:val="Style_85_ch"/>
    <w:uiPriority w:val="9"/>
    <w:qFormat/>
    <w:pPr>
      <w:keepNext w:val="1"/>
      <w:tabs>
        <w:tab w:leader="none" w:pos="2520" w:val="left"/>
      </w:tabs>
      <w:ind w:hanging="360" w:left="2520"/>
      <w:jc w:val="both"/>
      <w:outlineLvl w:val="5"/>
    </w:pPr>
    <w:rPr>
      <w:b w:val="1"/>
      <w:sz w:val="28"/>
    </w:rPr>
  </w:style>
  <w:style w:styleId="Style_85_ch" w:type="character">
    <w:name w:val="heading 6"/>
    <w:basedOn w:val="Style_3_ch"/>
    <w:link w:val="Style_85"/>
    <w:rPr>
      <w:b w:val="1"/>
      <w:sz w:val="28"/>
    </w:rPr>
  </w:style>
  <w:style w:styleId="Style_86" w:type="paragraph">
    <w:name w:val="Основной текст 21"/>
    <w:basedOn w:val="Style_3"/>
    <w:link w:val="Style_86_ch"/>
    <w:pPr>
      <w:spacing w:after="120" w:line="480" w:lineRule="auto"/>
      <w:ind/>
    </w:pPr>
  </w:style>
  <w:style w:styleId="Style_86_ch" w:type="character">
    <w:name w:val="Основной текст 21"/>
    <w:basedOn w:val="Style_3_ch"/>
    <w:link w:val="Style_86"/>
  </w:style>
  <w:style w:styleId="Style_87" w:type="paragraph">
    <w:name w:val="Absatz-Standardschriftart"/>
    <w:link w:val="Style_87_ch"/>
  </w:style>
  <w:style w:styleId="Style_87_ch" w:type="character">
    <w:name w:val="Absatz-Standardschriftart"/>
    <w:link w:val="Style_87"/>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2023-05-18T12:21:56Z</dcterms:modified>
</cp:coreProperties>
</file>