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График формирования</w:t>
      </w:r>
    </w:p>
    <w:p w14:paraId="02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результатов участников основного этапа </w:t>
      </w:r>
      <w:r>
        <w:rPr>
          <w:rFonts w:ascii="Times New Roman" w:hAnsi="Times New Roman"/>
          <w:b w:val="1"/>
          <w:sz w:val="28"/>
        </w:rPr>
        <w:t>ГИА-9</w:t>
      </w:r>
      <w:r>
        <w:rPr>
          <w:rFonts w:ascii="Times New Roman" w:hAnsi="Times New Roman"/>
          <w:b w:val="1"/>
          <w:sz w:val="28"/>
        </w:rPr>
        <w:t xml:space="preserve"> в 20</w:t>
      </w:r>
      <w:r>
        <w:rPr>
          <w:rFonts w:ascii="Times New Roman" w:hAnsi="Times New Roman"/>
          <w:b w:val="1"/>
          <w:sz w:val="28"/>
        </w:rPr>
        <w:t>2</w:t>
      </w:r>
      <w:r>
        <w:rPr>
          <w:rFonts w:ascii="Times New Roman" w:hAnsi="Times New Roman"/>
          <w:b w:val="1"/>
          <w:sz w:val="28"/>
        </w:rPr>
        <w:t>3</w:t>
      </w:r>
      <w:r>
        <w:rPr>
          <w:rFonts w:ascii="Times New Roman" w:hAnsi="Times New Roman"/>
          <w:b w:val="1"/>
          <w:sz w:val="28"/>
        </w:rPr>
        <w:t xml:space="preserve"> </w:t>
      </w:r>
      <w:r>
        <w:rPr>
          <w:rFonts w:ascii="Times New Roman" w:hAnsi="Times New Roman"/>
          <w:b w:val="1"/>
          <w:sz w:val="28"/>
        </w:rPr>
        <w:t xml:space="preserve">году </w:t>
      </w:r>
    </w:p>
    <w:p w14:paraId="03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 xml:space="preserve">и подачи апелляций о несогласии с выставленными баллами </w:t>
      </w:r>
    </w:p>
    <w:p w14:paraId="04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2576"/>
        <w:gridCol w:w="1603"/>
        <w:gridCol w:w="2599"/>
        <w:gridCol w:w="2599"/>
        <w:gridCol w:w="2596"/>
        <w:gridCol w:w="2596"/>
      </w:tblGrid>
      <w:tr>
        <w:trPr>
          <w:trHeight w:hRule="atLeast" w:val="3300"/>
          <w:tblHeader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Экзамен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  <w:color w:val="000000"/>
              </w:rPr>
            </w:pPr>
            <w:r>
              <w:rPr>
                <w:rFonts w:ascii="Times New Roman" w:hAnsi="Times New Roman"/>
                <w:b w:val="1"/>
                <w:color w:val="000000"/>
              </w:rPr>
              <w:t>Дата экзамена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Официальный день  объявления результатов ГИА-9  на региональном уровне                               (не позднее указанной даты)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Прием апелляций о несогласии с выставленными баллами</w:t>
            </w:r>
          </w:p>
          <w:p w14:paraId="0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(не позднее указанной даты)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Рассмотрение апелляций о несогласии с выставленными баллами Конфликтной комиссией</w:t>
            </w:r>
          </w:p>
          <w:p w14:paraId="0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 xml:space="preserve"> (не позднее указанной даты)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b w:val="1"/>
              </w:rPr>
            </w:pPr>
            <w:r>
              <w:rPr>
                <w:rFonts w:ascii="Times New Roman" w:hAnsi="Times New Roman"/>
                <w:b w:val="1"/>
              </w:rPr>
              <w:t>Утверждение ГЭК результатов апелляции о несогласии с выставленными баллами</w:t>
            </w:r>
          </w:p>
        </w:tc>
      </w:tr>
      <w:tr>
        <w:trPr>
          <w:trHeight w:hRule="atLeast" w:val="716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История, физика, биология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24</w:t>
            </w:r>
            <w:r>
              <w:rPr>
                <w:rFonts w:ascii="Times New Roman" w:hAnsi="Times New Roman"/>
                <w:color w:val="000000"/>
              </w:rPr>
              <w:t>.05 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)-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.06(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716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Обществознание, информатика и ИКТ, география, химия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0.05 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.06 (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;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</w:t>
            </w:r>
            <w:r>
              <w:rPr>
                <w:rFonts w:ascii="Times New Roman" w:hAnsi="Times New Roman"/>
                <w:color w:val="000000"/>
              </w:rPr>
              <w:t>.06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.06(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716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Иностранные языки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.06(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;19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716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1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Иностранные языки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3.06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сб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15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 xml:space="preserve">6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16.06(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);19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716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Русский язык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.06 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20</w:t>
            </w:r>
            <w:r>
              <w:rPr>
                <w:rFonts w:ascii="Times New Roman" w:hAnsi="Times New Roman"/>
                <w:color w:val="000000"/>
              </w:rPr>
              <w:t>.06 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1.06(ср)-</w:t>
            </w:r>
            <w:r>
              <w:rPr>
                <w:rFonts w:ascii="Times New Roman" w:hAnsi="Times New Roman"/>
                <w:color w:val="000000"/>
              </w:rPr>
              <w:t>22</w:t>
            </w:r>
            <w:r>
              <w:rPr>
                <w:rFonts w:ascii="Times New Roman" w:hAnsi="Times New Roman"/>
                <w:color w:val="000000"/>
              </w:rPr>
              <w:t>.06(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.06 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.06 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716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2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Математика 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.06(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2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716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Литература, физика, информатика и ИКТ, география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.06 (ср)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8</w:t>
            </w:r>
            <w:r>
              <w:rPr>
                <w:rFonts w:ascii="Times New Roman" w:hAnsi="Times New Roman"/>
                <w:color w:val="000000"/>
              </w:rPr>
              <w:t>.06 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9</w:t>
            </w:r>
            <w:r>
              <w:rPr>
                <w:rFonts w:ascii="Times New Roman" w:hAnsi="Times New Roman"/>
                <w:color w:val="000000"/>
              </w:rPr>
              <w:t>.06(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)-</w:t>
            </w: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.06(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5</w:t>
            </w:r>
            <w:r>
              <w:rPr>
                <w:rFonts w:ascii="Times New Roman" w:hAnsi="Times New Roman"/>
                <w:color w:val="000000"/>
              </w:rPr>
              <w:t>.07 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0.07 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716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Обществознание, биология, химия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>.06 (</w:t>
            </w:r>
            <w:r>
              <w:rPr>
                <w:rFonts w:ascii="Times New Roman" w:hAnsi="Times New Roman"/>
                <w:color w:val="000000"/>
              </w:rPr>
              <w:t>с</w:t>
            </w:r>
            <w:r>
              <w:rPr>
                <w:rFonts w:ascii="Times New Roman" w:hAnsi="Times New Roman"/>
                <w:color w:val="000000"/>
              </w:rPr>
              <w:t>б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30.06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.07(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)-0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.07(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.07 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12.07 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716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3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Резерв: Русский язык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</w:t>
            </w:r>
            <w:r>
              <w:rPr>
                <w:rFonts w:ascii="Times New Roman" w:hAnsi="Times New Roman"/>
                <w:color w:val="000000"/>
              </w:rPr>
              <w:t>.07 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</w:t>
            </w:r>
            <w:r>
              <w:rPr>
                <w:rFonts w:ascii="Times New Roman" w:hAnsi="Times New Roman"/>
                <w:color w:val="000000"/>
              </w:rPr>
              <w:t>.07(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)-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2.07(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>.07 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.07 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559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Резервный день по всем предметам, кроме русского языка и математики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27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-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3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в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600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Резерв: </w:t>
            </w:r>
            <w:r>
              <w:rPr>
                <w:rFonts w:ascii="Times New Roman" w:hAnsi="Times New Roman"/>
                <w:color w:val="000000"/>
              </w:rPr>
              <w:t>Математика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28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B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-14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4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600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  <w:vAlign w:val="center"/>
          </w:tcPr>
          <w:p w14:paraId="4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Резервный день по всем предметам, кроме русского языка и математики 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29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13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ч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  <w:r>
              <w:rPr>
                <w:rFonts w:ascii="Times New Roman" w:hAnsi="Times New Roman"/>
                <w:color w:val="000000"/>
              </w:rPr>
              <w:t>;17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0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чт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25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600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5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Резервный день по всем предметам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30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 xml:space="preserve">7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)-</w:t>
            </w:r>
            <w:r>
              <w:rPr>
                <w:rFonts w:ascii="Times New Roman" w:hAnsi="Times New Roman"/>
                <w:color w:val="000000"/>
              </w:rPr>
              <w:t>18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(</w:t>
            </w:r>
            <w:r>
              <w:rPr>
                <w:rFonts w:ascii="Times New Roman" w:hAnsi="Times New Roman"/>
                <w:color w:val="000000"/>
              </w:rPr>
              <w:t>п</w:t>
            </w:r>
            <w:r>
              <w:rPr>
                <w:rFonts w:ascii="Times New Roman" w:hAnsi="Times New Roman"/>
                <w:color w:val="000000"/>
              </w:rPr>
              <w:t>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</w:t>
            </w:r>
            <w:r>
              <w:rPr>
                <w:rFonts w:ascii="Times New Roman" w:hAnsi="Times New Roman"/>
                <w:color w:val="000000"/>
              </w:rPr>
              <w:t>6</w:t>
            </w:r>
            <w:r>
              <w:rPr>
                <w:rFonts w:ascii="Times New Roman" w:hAnsi="Times New Roman"/>
                <w:color w:val="000000"/>
              </w:rPr>
              <w:t>.0</w:t>
            </w:r>
            <w:r>
              <w:rPr>
                <w:rFonts w:ascii="Times New Roman" w:hAnsi="Times New Roman"/>
                <w:color w:val="000000"/>
              </w:rPr>
              <w:t>7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(</w:t>
            </w:r>
            <w:r>
              <w:rPr>
                <w:rFonts w:ascii="Times New Roman" w:hAnsi="Times New Roman"/>
                <w:color w:val="000000"/>
              </w:rPr>
              <w:t>ср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</w:tr>
      <w:tr>
        <w:trPr>
          <w:trHeight w:hRule="atLeast" w:val="600"/>
        </w:trPr>
        <w:tc>
          <w:tcPr>
            <w:tcW w:type="dxa" w:w="25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FFFFFF" w:val="clear"/>
          </w:tcPr>
          <w:p w14:paraId="5B000000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Резервный день по всем предметам</w:t>
            </w:r>
          </w:p>
        </w:tc>
        <w:tc>
          <w:tcPr>
            <w:tcW w:type="dxa" w:w="160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5C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01.07 (</w:t>
            </w:r>
            <w:r>
              <w:rPr>
                <w:rFonts w:ascii="Times New Roman" w:hAnsi="Times New Roman"/>
                <w:color w:val="000000"/>
              </w:rPr>
              <w:t>сб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14.07 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E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17.07(</w:t>
            </w:r>
            <w:r>
              <w:rPr>
                <w:rFonts w:ascii="Times New Roman" w:hAnsi="Times New Roman"/>
                <w:color w:val="000000"/>
              </w:rPr>
              <w:t>пн</w:t>
            </w:r>
            <w:r>
              <w:rPr>
                <w:rFonts w:ascii="Times New Roman" w:hAnsi="Times New Roman"/>
                <w:color w:val="000000"/>
              </w:rPr>
              <w:t>)-18.07(</w:t>
            </w:r>
            <w:r>
              <w:rPr>
                <w:rFonts w:ascii="Times New Roman" w:hAnsi="Times New Roman"/>
                <w:color w:val="000000"/>
              </w:rPr>
              <w:t>вт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F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21.07 (</w:t>
            </w:r>
            <w:r>
              <w:rPr>
                <w:rFonts w:ascii="Times New Roman" w:hAnsi="Times New Roman"/>
                <w:color w:val="000000"/>
              </w:rPr>
              <w:t>пт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type="dxa" w:w="259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60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26.07 (ср)</w:t>
            </w:r>
          </w:p>
        </w:tc>
      </w:tr>
    </w:tbl>
    <w:p w14:paraId="61000000"/>
    <w:sectPr>
      <w:pgSz w:h="11906" w:orient="landscape" w:w="16838"/>
      <w:pgMar w:bottom="850" w:footer="708" w:gutter="0" w:header="708" w:left="1134" w:right="1134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200" w:line="276" w:lineRule="auto"/>
      <w:ind/>
    </w:pPr>
  </w:style>
  <w:style w:default="1" w:styleId="Style_2_ch" w:type="character">
    <w:name w:val="Normal"/>
    <w:link w:val="Style_2"/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Default Paragraph Font"/>
    <w:link w:val="Style_4_ch"/>
  </w:style>
  <w:style w:styleId="Style_4_ch" w:type="character">
    <w:name w:val="Default Paragraph Font"/>
    <w:link w:val="Style_4"/>
  </w:style>
  <w:style w:styleId="Style_5" w:type="paragraph">
    <w:name w:val="toc 4"/>
    <w:next w:val="Style_2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2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Title"/>
    <w:next w:val="Style_2"/>
    <w:link w:val="Style_2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0_ch" w:type="character">
    <w:name w:val="Title"/>
    <w:link w:val="Style_20"/>
    <w:rPr>
      <w:rFonts w:ascii="XO Thames" w:hAnsi="XO Thames"/>
      <w:b w:val="1"/>
      <w:caps w:val="1"/>
      <w:sz w:val="40"/>
    </w:rPr>
  </w:style>
  <w:style w:styleId="Style_21" w:type="paragraph">
    <w:name w:val="heading 4"/>
    <w:next w:val="Style_2"/>
    <w:link w:val="Style_2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1_ch" w:type="character">
    <w:name w:val="heading 4"/>
    <w:link w:val="Style_21"/>
    <w:rPr>
      <w:rFonts w:ascii="XO Thames" w:hAnsi="XO Thames"/>
      <w:b w:val="1"/>
      <w:sz w:val="24"/>
    </w:rPr>
  </w:style>
  <w:style w:styleId="Style_22" w:type="paragraph">
    <w:name w:val="heading 2"/>
    <w:next w:val="Style_2"/>
    <w:link w:val="Style_2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2_ch" w:type="character">
    <w:name w:val="heading 2"/>
    <w:link w:val="Style_22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2023-05-18T12:18:02Z</dcterms:modified>
</cp:coreProperties>
</file>